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0B48" w14:textId="72D4F4D4" w:rsidR="00970C09" w:rsidRDefault="00970C09" w:rsidP="00970C09">
      <w:pPr>
        <w:spacing w:after="0" w:line="259" w:lineRule="auto"/>
        <w:ind w:left="13" w:firstLine="0"/>
        <w:jc w:val="center"/>
        <w:rPr>
          <w:b/>
          <w:sz w:val="48"/>
        </w:rPr>
      </w:pPr>
    </w:p>
    <w:p w14:paraId="1D9787B9" w14:textId="6EC14DDE" w:rsidR="00970C09" w:rsidRDefault="00D567B0" w:rsidP="00970C09">
      <w:pPr>
        <w:spacing w:after="0" w:line="259" w:lineRule="auto"/>
        <w:ind w:left="13" w:firstLine="0"/>
        <w:jc w:val="center"/>
        <w:rPr>
          <w:b/>
          <w:sz w:val="48"/>
        </w:rPr>
      </w:pPr>
      <w:r>
        <w:rPr>
          <w:noProof/>
        </w:rPr>
        <w:drawing>
          <wp:anchor distT="0" distB="0" distL="114300" distR="114300" simplePos="0" relativeHeight="251659264" behindDoc="0" locked="0" layoutInCell="1" allowOverlap="1" wp14:anchorId="3D532D69" wp14:editId="3990867C">
            <wp:simplePos x="0" y="0"/>
            <wp:positionH relativeFrom="margin">
              <wp:posOffset>2167857</wp:posOffset>
            </wp:positionH>
            <wp:positionV relativeFrom="page">
              <wp:posOffset>1092067</wp:posOffset>
            </wp:positionV>
            <wp:extent cx="2430145" cy="1623060"/>
            <wp:effectExtent l="0" t="0" r="8255" b="0"/>
            <wp:wrapThrough wrapText="bothSides">
              <wp:wrapPolygon edited="0">
                <wp:start x="0" y="0"/>
                <wp:lineTo x="0" y="21296"/>
                <wp:lineTo x="21504" y="21296"/>
                <wp:lineTo x="21504" y="0"/>
                <wp:lineTo x="0" y="0"/>
              </wp:wrapPolygon>
            </wp:wrapThrough>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0145" cy="1623060"/>
                    </a:xfrm>
                    <a:prstGeom prst="rect">
                      <a:avLst/>
                    </a:prstGeom>
                    <a:noFill/>
                  </pic:spPr>
                </pic:pic>
              </a:graphicData>
            </a:graphic>
            <wp14:sizeRelH relativeFrom="margin">
              <wp14:pctWidth>0</wp14:pctWidth>
            </wp14:sizeRelH>
            <wp14:sizeRelV relativeFrom="margin">
              <wp14:pctHeight>0</wp14:pctHeight>
            </wp14:sizeRelV>
          </wp:anchor>
        </w:drawing>
      </w:r>
    </w:p>
    <w:p w14:paraId="593E9162" w14:textId="42BF3D25" w:rsidR="00970C09" w:rsidRDefault="00970C09" w:rsidP="00970C09">
      <w:pPr>
        <w:spacing w:after="0" w:line="259" w:lineRule="auto"/>
        <w:ind w:left="13" w:firstLine="0"/>
        <w:jc w:val="center"/>
        <w:rPr>
          <w:b/>
          <w:sz w:val="48"/>
        </w:rPr>
      </w:pPr>
    </w:p>
    <w:p w14:paraId="505C50E4" w14:textId="53A2E72A" w:rsidR="00970C09" w:rsidRDefault="00970C09" w:rsidP="00970C09">
      <w:pPr>
        <w:spacing w:after="0" w:line="259" w:lineRule="auto"/>
        <w:ind w:left="13" w:firstLine="0"/>
        <w:jc w:val="center"/>
        <w:rPr>
          <w:b/>
          <w:sz w:val="48"/>
        </w:rPr>
      </w:pPr>
    </w:p>
    <w:p w14:paraId="00981113" w14:textId="77699B07" w:rsidR="00970C09" w:rsidRDefault="00970C09" w:rsidP="00970C09">
      <w:pPr>
        <w:spacing w:after="0" w:line="259" w:lineRule="auto"/>
        <w:ind w:left="13" w:firstLine="0"/>
        <w:jc w:val="center"/>
        <w:rPr>
          <w:b/>
          <w:sz w:val="48"/>
        </w:rPr>
      </w:pPr>
    </w:p>
    <w:p w14:paraId="64D3BC00" w14:textId="77777777" w:rsidR="00970C09" w:rsidRDefault="00970C09" w:rsidP="00970C09">
      <w:pPr>
        <w:spacing w:after="0" w:line="259" w:lineRule="auto"/>
        <w:ind w:left="13" w:firstLine="0"/>
        <w:jc w:val="center"/>
        <w:rPr>
          <w:b/>
          <w:sz w:val="48"/>
        </w:rPr>
      </w:pPr>
    </w:p>
    <w:p w14:paraId="29E02B63" w14:textId="77777777" w:rsidR="000B23A8" w:rsidRDefault="000B23A8" w:rsidP="00970C09">
      <w:pPr>
        <w:spacing w:after="0" w:line="259" w:lineRule="auto"/>
        <w:ind w:left="13" w:firstLine="0"/>
        <w:jc w:val="center"/>
        <w:rPr>
          <w:b/>
          <w:sz w:val="48"/>
        </w:rPr>
      </w:pPr>
    </w:p>
    <w:p w14:paraId="17ED3CAD" w14:textId="77777777" w:rsidR="000B23A8" w:rsidRDefault="000B23A8" w:rsidP="00970C09">
      <w:pPr>
        <w:spacing w:after="0" w:line="259" w:lineRule="auto"/>
        <w:ind w:left="13" w:firstLine="0"/>
        <w:jc w:val="center"/>
        <w:rPr>
          <w:b/>
          <w:sz w:val="48"/>
        </w:rPr>
      </w:pPr>
    </w:p>
    <w:p w14:paraId="3AB86AA8" w14:textId="0CC970B9" w:rsidR="00857F10" w:rsidRPr="007B1471" w:rsidRDefault="00857F10" w:rsidP="005D2CE8">
      <w:pPr>
        <w:spacing w:after="0" w:line="259" w:lineRule="auto"/>
        <w:ind w:left="0" w:firstLine="0"/>
        <w:jc w:val="center"/>
        <w:rPr>
          <w:sz w:val="28"/>
          <w:szCs w:val="24"/>
        </w:rPr>
      </w:pPr>
      <w:r w:rsidRPr="007B1471">
        <w:rPr>
          <w:b/>
          <w:sz w:val="52"/>
          <w:szCs w:val="24"/>
        </w:rPr>
        <w:t>WHISTLEBLOWING POLIC</w:t>
      </w:r>
      <w:r w:rsidR="00FF4881" w:rsidRPr="007B1471">
        <w:rPr>
          <w:b/>
          <w:sz w:val="52"/>
          <w:szCs w:val="24"/>
        </w:rPr>
        <w:t>Y</w:t>
      </w:r>
    </w:p>
    <w:p w14:paraId="4FE0717E" w14:textId="77777777" w:rsidR="00857F10" w:rsidRDefault="00857F10" w:rsidP="00857F10">
      <w:pPr>
        <w:spacing w:after="0" w:line="259" w:lineRule="auto"/>
        <w:ind w:left="0" w:firstLine="0"/>
        <w:jc w:val="center"/>
      </w:pPr>
    </w:p>
    <w:p w14:paraId="706ECD08" w14:textId="77777777" w:rsidR="00857F10" w:rsidRDefault="00857F10" w:rsidP="00857F10">
      <w:pPr>
        <w:spacing w:after="0" w:line="259" w:lineRule="auto"/>
        <w:ind w:left="145" w:firstLine="0"/>
        <w:jc w:val="center"/>
      </w:pPr>
    </w:p>
    <w:p w14:paraId="65BC9913" w14:textId="77777777" w:rsidR="00857F10" w:rsidRDefault="00857F10" w:rsidP="00857F10">
      <w:pPr>
        <w:spacing w:after="0" w:line="259" w:lineRule="auto"/>
        <w:ind w:left="145" w:firstLine="0"/>
        <w:jc w:val="center"/>
      </w:pPr>
    </w:p>
    <w:p w14:paraId="0F4960C5" w14:textId="77777777" w:rsidR="00857F10" w:rsidRDefault="00857F10" w:rsidP="00857F10">
      <w:pPr>
        <w:spacing w:after="0" w:line="259" w:lineRule="auto"/>
        <w:ind w:left="145" w:firstLine="0"/>
        <w:jc w:val="center"/>
      </w:pPr>
    </w:p>
    <w:p w14:paraId="00E6780F" w14:textId="61A4BFC1" w:rsidR="005F738B" w:rsidRPr="007B1471" w:rsidRDefault="005F738B" w:rsidP="005F738B">
      <w:pPr>
        <w:spacing w:before="100" w:beforeAutospacing="1" w:after="100" w:afterAutospacing="1" w:line="240" w:lineRule="auto"/>
        <w:jc w:val="center"/>
        <w:rPr>
          <w:rFonts w:eastAsia="Times New Roman" w:cstheme="minorHAnsi"/>
          <w:sz w:val="28"/>
          <w:szCs w:val="28"/>
        </w:rPr>
      </w:pPr>
      <w:r w:rsidRPr="007B1471">
        <w:rPr>
          <w:rFonts w:eastAsia="Times New Roman" w:cstheme="minorHAnsi"/>
          <w:sz w:val="28"/>
          <w:szCs w:val="28"/>
        </w:rPr>
        <w:t xml:space="preserve">Effective Date: </w:t>
      </w:r>
      <w:r w:rsidR="00F43CDE" w:rsidRPr="007B1471">
        <w:rPr>
          <w:rFonts w:eastAsia="Times New Roman" w:cstheme="minorHAnsi"/>
          <w:sz w:val="28"/>
          <w:szCs w:val="28"/>
        </w:rPr>
        <w:t>04/04/2024</w:t>
      </w:r>
    </w:p>
    <w:p w14:paraId="7A20FCFD" w14:textId="54899A94" w:rsidR="00F43CDE" w:rsidRPr="007B1471" w:rsidRDefault="00F43CDE" w:rsidP="005F738B">
      <w:pPr>
        <w:spacing w:before="100" w:beforeAutospacing="1" w:after="100" w:afterAutospacing="1" w:line="240" w:lineRule="auto"/>
        <w:jc w:val="center"/>
        <w:rPr>
          <w:rFonts w:eastAsia="Times New Roman" w:cstheme="minorHAnsi"/>
          <w:sz w:val="28"/>
          <w:szCs w:val="28"/>
        </w:rPr>
      </w:pPr>
      <w:r w:rsidRPr="007B1471">
        <w:rPr>
          <w:rFonts w:eastAsia="Times New Roman" w:cstheme="minorHAnsi"/>
          <w:sz w:val="28"/>
          <w:szCs w:val="28"/>
        </w:rPr>
        <w:t xml:space="preserve">Reviewed </w:t>
      </w:r>
      <w:r w:rsidR="00365495">
        <w:rPr>
          <w:rFonts w:eastAsia="Times New Roman" w:cstheme="minorHAnsi"/>
          <w:sz w:val="28"/>
          <w:szCs w:val="28"/>
        </w:rPr>
        <w:t>24</w:t>
      </w:r>
      <w:r w:rsidR="006A3553" w:rsidRPr="007B1471">
        <w:rPr>
          <w:rFonts w:eastAsia="Times New Roman" w:cstheme="minorHAnsi"/>
          <w:sz w:val="28"/>
          <w:szCs w:val="28"/>
        </w:rPr>
        <w:t>/08/202</w:t>
      </w:r>
      <w:r w:rsidR="00EB3F8F">
        <w:rPr>
          <w:rFonts w:eastAsia="Times New Roman" w:cstheme="minorHAnsi"/>
          <w:sz w:val="28"/>
          <w:szCs w:val="28"/>
        </w:rPr>
        <w:t>6</w:t>
      </w:r>
    </w:p>
    <w:p w14:paraId="4F6AB9C5" w14:textId="084CEDD8" w:rsidR="005F738B" w:rsidRPr="007B1471" w:rsidRDefault="005F738B" w:rsidP="005F738B">
      <w:pPr>
        <w:spacing w:before="100" w:beforeAutospacing="1" w:after="100" w:afterAutospacing="1" w:line="240" w:lineRule="auto"/>
        <w:jc w:val="center"/>
        <w:rPr>
          <w:rFonts w:eastAsia="Times New Roman" w:cstheme="minorHAnsi"/>
          <w:sz w:val="28"/>
          <w:szCs w:val="28"/>
        </w:rPr>
      </w:pPr>
      <w:r w:rsidRPr="007B1471">
        <w:rPr>
          <w:rFonts w:eastAsia="Times New Roman" w:cstheme="minorHAnsi"/>
          <w:sz w:val="28"/>
          <w:szCs w:val="28"/>
        </w:rPr>
        <w:t xml:space="preserve">Review Date: </w:t>
      </w:r>
      <w:r w:rsidR="00EB3F8F">
        <w:rPr>
          <w:rFonts w:eastAsia="Times New Roman" w:cstheme="minorHAnsi"/>
          <w:sz w:val="28"/>
          <w:szCs w:val="28"/>
        </w:rPr>
        <w:t>24</w:t>
      </w:r>
      <w:r w:rsidRPr="007B1471">
        <w:rPr>
          <w:rFonts w:eastAsia="Times New Roman" w:cstheme="minorHAnsi"/>
          <w:sz w:val="28"/>
          <w:szCs w:val="28"/>
        </w:rPr>
        <w:t>/0</w:t>
      </w:r>
      <w:r w:rsidR="006A3553" w:rsidRPr="007B1471">
        <w:rPr>
          <w:rFonts w:eastAsia="Times New Roman" w:cstheme="minorHAnsi"/>
          <w:sz w:val="28"/>
          <w:szCs w:val="28"/>
        </w:rPr>
        <w:t>8</w:t>
      </w:r>
      <w:r w:rsidRPr="007B1471">
        <w:rPr>
          <w:rFonts w:eastAsia="Times New Roman" w:cstheme="minorHAnsi"/>
          <w:sz w:val="28"/>
          <w:szCs w:val="28"/>
        </w:rPr>
        <w:t>/202</w:t>
      </w:r>
      <w:r w:rsidR="00EB3F8F">
        <w:rPr>
          <w:rFonts w:eastAsia="Times New Roman" w:cstheme="minorHAnsi"/>
          <w:sz w:val="28"/>
          <w:szCs w:val="28"/>
        </w:rPr>
        <w:t>7</w:t>
      </w:r>
    </w:p>
    <w:p w14:paraId="0D122A81" w14:textId="77777777" w:rsidR="00857F10" w:rsidRDefault="00857F10" w:rsidP="00857F10">
      <w:pPr>
        <w:spacing w:after="0" w:line="259" w:lineRule="auto"/>
        <w:ind w:left="145" w:firstLine="0"/>
        <w:jc w:val="center"/>
      </w:pPr>
    </w:p>
    <w:p w14:paraId="0CF54E8A" w14:textId="77777777" w:rsidR="00857F10" w:rsidRDefault="00857F10" w:rsidP="00857F10">
      <w:pPr>
        <w:spacing w:after="0" w:line="259" w:lineRule="auto"/>
        <w:ind w:left="145" w:firstLine="0"/>
        <w:jc w:val="center"/>
      </w:pPr>
    </w:p>
    <w:p w14:paraId="39D2B609" w14:textId="77777777" w:rsidR="00970C09" w:rsidRDefault="00970C09" w:rsidP="00970C09">
      <w:pPr>
        <w:spacing w:after="0" w:line="259" w:lineRule="auto"/>
        <w:ind w:left="0" w:firstLine="0"/>
        <w:jc w:val="center"/>
      </w:pPr>
    </w:p>
    <w:p w14:paraId="639E500F" w14:textId="77777777" w:rsidR="00970C09" w:rsidRPr="00960ADB" w:rsidRDefault="00970C09" w:rsidP="00970C09">
      <w:pPr>
        <w:spacing w:after="0" w:line="259" w:lineRule="auto"/>
        <w:ind w:left="145" w:firstLine="0"/>
        <w:jc w:val="center"/>
        <w:rPr>
          <w:strike/>
        </w:rPr>
      </w:pPr>
    </w:p>
    <w:p w14:paraId="770E1D63" w14:textId="77777777" w:rsidR="00970C09" w:rsidRDefault="00970C09" w:rsidP="00970C09">
      <w:pPr>
        <w:spacing w:after="0" w:line="259" w:lineRule="auto"/>
        <w:ind w:left="145" w:firstLine="0"/>
        <w:jc w:val="center"/>
      </w:pPr>
    </w:p>
    <w:p w14:paraId="738A4E4E" w14:textId="77777777" w:rsidR="00970C09" w:rsidRDefault="00970C09" w:rsidP="00970C09">
      <w:pPr>
        <w:spacing w:after="0" w:line="259" w:lineRule="auto"/>
        <w:ind w:left="145" w:firstLine="0"/>
        <w:jc w:val="center"/>
      </w:pPr>
    </w:p>
    <w:p w14:paraId="1BEB038B" w14:textId="77777777" w:rsidR="00970C09" w:rsidRDefault="00970C09" w:rsidP="00970C09">
      <w:pPr>
        <w:spacing w:after="0" w:line="259" w:lineRule="auto"/>
        <w:ind w:left="145" w:firstLine="0"/>
        <w:jc w:val="center"/>
      </w:pPr>
    </w:p>
    <w:p w14:paraId="21F3B30E" w14:textId="77777777" w:rsidR="00970C09" w:rsidRDefault="00970C09" w:rsidP="00970C09">
      <w:pPr>
        <w:spacing w:after="0" w:line="259" w:lineRule="auto"/>
        <w:ind w:left="145" w:firstLine="0"/>
        <w:jc w:val="center"/>
      </w:pPr>
    </w:p>
    <w:p w14:paraId="1D28E579" w14:textId="77777777" w:rsidR="00970C09" w:rsidRDefault="00970C09" w:rsidP="00970C09">
      <w:pPr>
        <w:spacing w:after="0" w:line="259" w:lineRule="auto"/>
        <w:ind w:left="145" w:firstLine="0"/>
        <w:jc w:val="center"/>
      </w:pPr>
    </w:p>
    <w:p w14:paraId="44F80E13" w14:textId="77777777" w:rsidR="00970C09" w:rsidRDefault="00970C09" w:rsidP="00970C09">
      <w:pPr>
        <w:spacing w:after="0" w:line="259" w:lineRule="auto"/>
        <w:ind w:left="145" w:firstLine="0"/>
        <w:jc w:val="center"/>
      </w:pPr>
    </w:p>
    <w:p w14:paraId="7B40D4CD" w14:textId="77777777" w:rsidR="00970C09" w:rsidRDefault="00970C09" w:rsidP="00970C09">
      <w:pPr>
        <w:spacing w:after="0" w:line="259" w:lineRule="auto"/>
        <w:ind w:left="678" w:firstLine="0"/>
        <w:jc w:val="center"/>
      </w:pPr>
    </w:p>
    <w:p w14:paraId="0130BDE1" w14:textId="77777777" w:rsidR="00970C09" w:rsidRDefault="00970C09" w:rsidP="00970C09">
      <w:pPr>
        <w:spacing w:after="0" w:line="259" w:lineRule="auto"/>
        <w:ind w:left="145" w:firstLine="0"/>
        <w:jc w:val="center"/>
      </w:pPr>
    </w:p>
    <w:p w14:paraId="45F10886" w14:textId="77777777" w:rsidR="00970C09" w:rsidRDefault="00970C09" w:rsidP="00970C09">
      <w:pPr>
        <w:spacing w:after="0" w:line="259" w:lineRule="auto"/>
        <w:ind w:left="145" w:firstLine="0"/>
        <w:jc w:val="center"/>
        <w:rPr>
          <w:sz w:val="40"/>
          <w:szCs w:val="40"/>
        </w:rPr>
      </w:pPr>
    </w:p>
    <w:p w14:paraId="4AE0E7D4" w14:textId="77777777" w:rsidR="000B23A8" w:rsidRDefault="000B23A8" w:rsidP="000B23A8">
      <w:pPr>
        <w:spacing w:after="0"/>
        <w:ind w:left="0" w:firstLine="0"/>
        <w:rPr>
          <w:szCs w:val="24"/>
        </w:rPr>
      </w:pPr>
    </w:p>
    <w:p w14:paraId="312A8B94" w14:textId="77777777" w:rsidR="000B23A8" w:rsidRDefault="000B23A8" w:rsidP="000B23A8">
      <w:pPr>
        <w:spacing w:after="0"/>
        <w:ind w:left="0" w:firstLine="0"/>
        <w:rPr>
          <w:szCs w:val="24"/>
        </w:rPr>
      </w:pPr>
    </w:p>
    <w:p w14:paraId="4E2E56A9" w14:textId="77777777" w:rsidR="007511B6" w:rsidRDefault="007511B6" w:rsidP="000B23A8">
      <w:pPr>
        <w:spacing w:after="0"/>
        <w:ind w:left="0" w:firstLine="0"/>
        <w:rPr>
          <w:szCs w:val="24"/>
        </w:rPr>
      </w:pPr>
    </w:p>
    <w:p w14:paraId="6661B8DF" w14:textId="77777777" w:rsidR="007511B6" w:rsidRDefault="007511B6" w:rsidP="000B23A8">
      <w:pPr>
        <w:spacing w:after="0"/>
        <w:ind w:left="0" w:firstLine="0"/>
        <w:rPr>
          <w:szCs w:val="24"/>
        </w:rPr>
      </w:pPr>
    </w:p>
    <w:p w14:paraId="28ED85A3" w14:textId="77777777" w:rsidR="007511B6" w:rsidRDefault="007511B6" w:rsidP="000B23A8">
      <w:pPr>
        <w:spacing w:after="0"/>
        <w:ind w:left="0" w:firstLine="0"/>
        <w:rPr>
          <w:szCs w:val="24"/>
        </w:rPr>
      </w:pPr>
    </w:p>
    <w:p w14:paraId="34CFF0EE" w14:textId="77777777" w:rsidR="007511B6" w:rsidRDefault="007511B6" w:rsidP="000B23A8">
      <w:pPr>
        <w:spacing w:after="0"/>
        <w:ind w:left="0" w:firstLine="0"/>
        <w:rPr>
          <w:szCs w:val="24"/>
        </w:rPr>
      </w:pPr>
    </w:p>
    <w:p w14:paraId="01E8EB50" w14:textId="77777777" w:rsidR="007511B6" w:rsidRDefault="007511B6" w:rsidP="000B23A8">
      <w:pPr>
        <w:spacing w:after="0"/>
        <w:ind w:left="0" w:firstLine="0"/>
        <w:rPr>
          <w:szCs w:val="24"/>
        </w:rPr>
      </w:pPr>
    </w:p>
    <w:p w14:paraId="0C4821F2" w14:textId="77777777" w:rsidR="005D2CE8" w:rsidRPr="003948D2" w:rsidRDefault="005D2CE8" w:rsidP="000B23A8">
      <w:pPr>
        <w:spacing w:after="0"/>
        <w:ind w:left="0" w:firstLine="0"/>
        <w:rPr>
          <w:szCs w:val="24"/>
        </w:rPr>
      </w:pPr>
    </w:p>
    <w:p w14:paraId="3AA0B22F" w14:textId="77777777" w:rsidR="00970C09" w:rsidRDefault="00970C09" w:rsidP="00F25CD1">
      <w:pPr>
        <w:pStyle w:val="Heading10"/>
        <w:ind w:left="0" w:firstLine="0"/>
        <w:rPr>
          <w:sz w:val="24"/>
          <w:szCs w:val="24"/>
        </w:rPr>
      </w:pPr>
      <w:bookmarkStart w:id="0" w:name="statement"/>
      <w:bookmarkStart w:id="1" w:name="A"/>
      <w:r w:rsidRPr="00821AC0">
        <w:rPr>
          <w:sz w:val="24"/>
          <w:szCs w:val="24"/>
        </w:rPr>
        <w:t>Statement of intent</w:t>
      </w:r>
    </w:p>
    <w:bookmarkEnd w:id="0"/>
    <w:bookmarkEnd w:id="1"/>
    <w:p w14:paraId="3E260B8B" w14:textId="2617B2B2" w:rsidR="008072E8" w:rsidRDefault="008072E8" w:rsidP="00F17DFF">
      <w:pPr>
        <w:spacing w:after="0"/>
        <w:ind w:left="0" w:firstLine="0"/>
        <w:rPr>
          <w:sz w:val="22"/>
        </w:rPr>
      </w:pPr>
      <w:r w:rsidRPr="008072E8">
        <w:rPr>
          <w:sz w:val="22"/>
        </w:rPr>
        <w:t>Whistleblowing inside the work place is defined as the reporting by worke</w:t>
      </w:r>
      <w:r>
        <w:rPr>
          <w:sz w:val="22"/>
        </w:rPr>
        <w:t xml:space="preserve">rs or ex workers of wrong-doing </w:t>
      </w:r>
    </w:p>
    <w:p w14:paraId="5495B5CD" w14:textId="77777777" w:rsidR="008072E8" w:rsidRDefault="008072E8" w:rsidP="00F25CD1">
      <w:pPr>
        <w:spacing w:after="0"/>
        <w:rPr>
          <w:sz w:val="22"/>
        </w:rPr>
      </w:pPr>
      <w:r w:rsidRPr="008072E8">
        <w:rPr>
          <w:sz w:val="22"/>
        </w:rPr>
        <w:t xml:space="preserve">such as fraud, malpractice, mismanagement, breach of health and safety law or any other illegal or </w:t>
      </w:r>
    </w:p>
    <w:p w14:paraId="0E6C5F4E" w14:textId="77777777" w:rsidR="008072E8" w:rsidRDefault="008072E8" w:rsidP="00F25CD1">
      <w:pPr>
        <w:spacing w:after="0"/>
        <w:rPr>
          <w:sz w:val="22"/>
        </w:rPr>
      </w:pPr>
      <w:r w:rsidRPr="008072E8">
        <w:rPr>
          <w:sz w:val="22"/>
        </w:rPr>
        <w:t xml:space="preserve">unethical act either on the part of management or by fellow employees. Workers may include volunteers, </w:t>
      </w:r>
    </w:p>
    <w:p w14:paraId="6E90E10A" w14:textId="77777777" w:rsidR="008072E8" w:rsidRPr="008072E8" w:rsidRDefault="008072E8" w:rsidP="00F25CD1">
      <w:pPr>
        <w:spacing w:after="0"/>
        <w:rPr>
          <w:sz w:val="22"/>
        </w:rPr>
      </w:pPr>
      <w:r w:rsidRPr="008072E8">
        <w:rPr>
          <w:sz w:val="22"/>
        </w:rPr>
        <w:t xml:space="preserve">contractors and outside agencies or others. </w:t>
      </w:r>
    </w:p>
    <w:p w14:paraId="47163531" w14:textId="77777777" w:rsidR="008072E8" w:rsidRDefault="008072E8" w:rsidP="00F25CD1">
      <w:pPr>
        <w:spacing w:after="0"/>
        <w:rPr>
          <w:sz w:val="22"/>
        </w:rPr>
      </w:pPr>
    </w:p>
    <w:p w14:paraId="3A037CAE" w14:textId="77777777" w:rsidR="008072E8" w:rsidRDefault="008072E8" w:rsidP="00F25CD1">
      <w:pPr>
        <w:spacing w:after="0"/>
        <w:rPr>
          <w:sz w:val="22"/>
        </w:rPr>
      </w:pPr>
      <w:r w:rsidRPr="008072E8">
        <w:rPr>
          <w:sz w:val="22"/>
        </w:rPr>
        <w:t xml:space="preserve">It is important to strike a balance between the right of an individual member of staff to speak freely and the </w:t>
      </w:r>
    </w:p>
    <w:p w14:paraId="32D2FDEC" w14:textId="77777777" w:rsidR="008072E8" w:rsidRDefault="008072E8" w:rsidP="00F25CD1">
      <w:pPr>
        <w:spacing w:after="0"/>
        <w:rPr>
          <w:sz w:val="22"/>
        </w:rPr>
      </w:pPr>
      <w:r w:rsidRPr="008072E8">
        <w:rPr>
          <w:sz w:val="22"/>
        </w:rPr>
        <w:t xml:space="preserve">right of </w:t>
      </w:r>
      <w:r>
        <w:rPr>
          <w:sz w:val="22"/>
        </w:rPr>
        <w:t>First Avenue Training</w:t>
      </w:r>
      <w:r w:rsidRPr="008072E8">
        <w:rPr>
          <w:sz w:val="22"/>
        </w:rPr>
        <w:t xml:space="preserve"> and colleagues to protect themselves against false and malicious </w:t>
      </w:r>
    </w:p>
    <w:p w14:paraId="636410FD" w14:textId="77777777" w:rsidR="008072E8" w:rsidRPr="008072E8" w:rsidRDefault="008072E8" w:rsidP="00F25CD1">
      <w:pPr>
        <w:spacing w:after="0"/>
        <w:rPr>
          <w:sz w:val="22"/>
        </w:rPr>
      </w:pPr>
      <w:r w:rsidRPr="008072E8">
        <w:rPr>
          <w:sz w:val="22"/>
        </w:rPr>
        <w:t xml:space="preserve">accusations. </w:t>
      </w:r>
    </w:p>
    <w:p w14:paraId="10EC93FA" w14:textId="77777777" w:rsidR="008072E8" w:rsidRDefault="008072E8" w:rsidP="00F25CD1">
      <w:pPr>
        <w:spacing w:after="0"/>
        <w:rPr>
          <w:sz w:val="22"/>
        </w:rPr>
      </w:pPr>
    </w:p>
    <w:p w14:paraId="5EF59E08" w14:textId="77777777" w:rsidR="008072E8" w:rsidRDefault="008072E8" w:rsidP="00F25CD1">
      <w:pPr>
        <w:spacing w:after="0"/>
        <w:rPr>
          <w:sz w:val="22"/>
        </w:rPr>
      </w:pPr>
      <w:r w:rsidRPr="008072E8">
        <w:rPr>
          <w:sz w:val="22"/>
        </w:rPr>
        <w:t xml:space="preserve">This procedure is about the ways in which concerns about malpractice may properly be raised within the </w:t>
      </w:r>
    </w:p>
    <w:p w14:paraId="0FBC8C4D" w14:textId="0F594320" w:rsidR="008072E8" w:rsidRDefault="006A2817" w:rsidP="00F25CD1">
      <w:pPr>
        <w:spacing w:after="0"/>
        <w:rPr>
          <w:sz w:val="22"/>
        </w:rPr>
      </w:pPr>
      <w:r>
        <w:rPr>
          <w:sz w:val="22"/>
        </w:rPr>
        <w:t>c</w:t>
      </w:r>
      <w:r w:rsidR="008072E8" w:rsidRPr="008072E8">
        <w:rPr>
          <w:sz w:val="22"/>
        </w:rPr>
        <w:t>ompany and if necessary</w:t>
      </w:r>
      <w:r>
        <w:rPr>
          <w:sz w:val="22"/>
        </w:rPr>
        <w:t>,</w:t>
      </w:r>
      <w:r w:rsidR="008072E8" w:rsidRPr="008072E8">
        <w:rPr>
          <w:sz w:val="22"/>
        </w:rPr>
        <w:t xml:space="preserve"> outside, whilst protecting whistle</w:t>
      </w:r>
      <w:r>
        <w:rPr>
          <w:sz w:val="22"/>
        </w:rPr>
        <w:t>-</w:t>
      </w:r>
      <w:r w:rsidR="008072E8" w:rsidRPr="008072E8">
        <w:rPr>
          <w:sz w:val="22"/>
        </w:rPr>
        <w:t xml:space="preserve">blowers from dismissal and victimisation. To </w:t>
      </w:r>
    </w:p>
    <w:p w14:paraId="4F5F0EF5" w14:textId="45E4CDC3" w:rsidR="008072E8" w:rsidRDefault="008072E8" w:rsidP="00F25CD1">
      <w:pPr>
        <w:spacing w:after="0"/>
        <w:rPr>
          <w:sz w:val="22"/>
        </w:rPr>
      </w:pPr>
      <w:r w:rsidRPr="008072E8">
        <w:rPr>
          <w:sz w:val="22"/>
        </w:rPr>
        <w:t xml:space="preserve">cover all staff and learners of First Avenue Training and refers to staff and learners in an integrated </w:t>
      </w:r>
    </w:p>
    <w:p w14:paraId="0CCDB48F" w14:textId="77777777" w:rsidR="008072E8" w:rsidRPr="008072E8" w:rsidRDefault="008072E8" w:rsidP="00F25CD1">
      <w:pPr>
        <w:spacing w:after="0"/>
        <w:rPr>
          <w:sz w:val="22"/>
        </w:rPr>
      </w:pPr>
      <w:r w:rsidRPr="008072E8">
        <w:rPr>
          <w:sz w:val="22"/>
        </w:rPr>
        <w:t>manner wherever possible.</w:t>
      </w:r>
    </w:p>
    <w:p w14:paraId="4A948679" w14:textId="77777777" w:rsidR="008072E8" w:rsidRDefault="008072E8" w:rsidP="00F25CD1">
      <w:pPr>
        <w:tabs>
          <w:tab w:val="left" w:pos="720"/>
        </w:tabs>
        <w:spacing w:after="0"/>
        <w:ind w:hanging="720"/>
        <w:jc w:val="both"/>
        <w:rPr>
          <w:sz w:val="22"/>
        </w:rPr>
      </w:pPr>
      <w:r w:rsidRPr="008072E8">
        <w:rPr>
          <w:sz w:val="22"/>
        </w:rPr>
        <w:t xml:space="preserve">           </w:t>
      </w:r>
    </w:p>
    <w:p w14:paraId="3EF7B676" w14:textId="6E70CD1B" w:rsidR="008072E8" w:rsidRPr="008072E8" w:rsidRDefault="008072E8" w:rsidP="00F25CD1">
      <w:pPr>
        <w:tabs>
          <w:tab w:val="left" w:pos="720"/>
        </w:tabs>
        <w:spacing w:after="0"/>
        <w:ind w:left="720" w:hanging="720"/>
        <w:jc w:val="both"/>
        <w:rPr>
          <w:sz w:val="22"/>
        </w:rPr>
      </w:pPr>
      <w:r w:rsidRPr="008072E8">
        <w:rPr>
          <w:sz w:val="22"/>
        </w:rPr>
        <w:t>Any disclosure made in ‘good faith’ will be protected by this policy if the whistl</w:t>
      </w:r>
      <w:r w:rsidR="006A2817">
        <w:rPr>
          <w:sz w:val="22"/>
        </w:rPr>
        <w:t>e-</w:t>
      </w:r>
      <w:r w:rsidRPr="008072E8">
        <w:rPr>
          <w:sz w:val="22"/>
        </w:rPr>
        <w:t>blower has a reasonable</w:t>
      </w:r>
    </w:p>
    <w:p w14:paraId="401F92ED" w14:textId="77777777" w:rsidR="008072E8" w:rsidRPr="008072E8" w:rsidRDefault="008072E8" w:rsidP="00F25CD1">
      <w:pPr>
        <w:tabs>
          <w:tab w:val="left" w:pos="720"/>
        </w:tabs>
        <w:spacing w:after="0"/>
        <w:ind w:hanging="720"/>
        <w:jc w:val="both"/>
        <w:rPr>
          <w:sz w:val="22"/>
        </w:rPr>
      </w:pPr>
      <w:r>
        <w:rPr>
          <w:sz w:val="22"/>
        </w:rPr>
        <w:t xml:space="preserve">      </w:t>
      </w:r>
      <w:r w:rsidRPr="008072E8">
        <w:rPr>
          <w:sz w:val="22"/>
        </w:rPr>
        <w:t xml:space="preserve">suspicion that malpractice has occurred, is occurring or is likely to occur. </w:t>
      </w:r>
    </w:p>
    <w:p w14:paraId="16546192" w14:textId="77777777" w:rsidR="008072E8" w:rsidRDefault="008072E8" w:rsidP="00F25CD1">
      <w:pPr>
        <w:tabs>
          <w:tab w:val="left" w:pos="720"/>
        </w:tabs>
        <w:spacing w:after="0"/>
        <w:ind w:hanging="720"/>
        <w:jc w:val="both"/>
        <w:rPr>
          <w:sz w:val="22"/>
        </w:rPr>
      </w:pPr>
      <w:r w:rsidRPr="008072E8">
        <w:rPr>
          <w:sz w:val="22"/>
        </w:rPr>
        <w:t xml:space="preserve">           </w:t>
      </w:r>
    </w:p>
    <w:p w14:paraId="3E2FDEDA" w14:textId="77777777" w:rsidR="008072E8" w:rsidRPr="00526E9E" w:rsidRDefault="008072E8" w:rsidP="00F25CD1">
      <w:pPr>
        <w:tabs>
          <w:tab w:val="left" w:pos="720"/>
        </w:tabs>
        <w:spacing w:after="0"/>
        <w:jc w:val="both"/>
        <w:rPr>
          <w:sz w:val="22"/>
        </w:rPr>
      </w:pPr>
      <w:r w:rsidRPr="00526E9E">
        <w:rPr>
          <w:sz w:val="22"/>
        </w:rPr>
        <w:t xml:space="preserve">This policy confirms that staff will be able to express their concerns without fear of being victimised, or </w:t>
      </w:r>
    </w:p>
    <w:p w14:paraId="4D852F9B" w14:textId="7839CA0D" w:rsidR="008072E8" w:rsidRPr="00526E9E" w:rsidRDefault="008072E8" w:rsidP="00F25CD1">
      <w:pPr>
        <w:tabs>
          <w:tab w:val="left" w:pos="720"/>
        </w:tabs>
        <w:spacing w:after="0"/>
        <w:jc w:val="both"/>
        <w:rPr>
          <w:sz w:val="22"/>
        </w:rPr>
      </w:pPr>
      <w:r w:rsidRPr="00526E9E">
        <w:rPr>
          <w:sz w:val="22"/>
        </w:rPr>
        <w:t>penalised in any way</w:t>
      </w:r>
      <w:r w:rsidR="00B33734">
        <w:rPr>
          <w:sz w:val="22"/>
        </w:rPr>
        <w:t>.</w:t>
      </w:r>
      <w:r w:rsidRPr="00526E9E">
        <w:rPr>
          <w:sz w:val="22"/>
        </w:rPr>
        <w:t xml:space="preserve"> </w:t>
      </w:r>
      <w:r w:rsidR="004A520F">
        <w:rPr>
          <w:sz w:val="22"/>
        </w:rPr>
        <w:t>It</w:t>
      </w:r>
      <w:r w:rsidRPr="00526E9E">
        <w:rPr>
          <w:sz w:val="22"/>
        </w:rPr>
        <w:t xml:space="preserve"> aims to encourage and enable staff to raise concerns internally rather than ignoring </w:t>
      </w:r>
    </w:p>
    <w:p w14:paraId="0980220E" w14:textId="77777777" w:rsidR="008072E8" w:rsidRPr="00526E9E" w:rsidRDefault="008072E8" w:rsidP="00F25CD1">
      <w:pPr>
        <w:tabs>
          <w:tab w:val="left" w:pos="720"/>
        </w:tabs>
        <w:spacing w:after="0"/>
        <w:jc w:val="both"/>
        <w:rPr>
          <w:sz w:val="22"/>
        </w:rPr>
      </w:pPr>
      <w:r w:rsidRPr="00526E9E">
        <w:rPr>
          <w:sz w:val="22"/>
        </w:rPr>
        <w:t xml:space="preserve">the problem or taking it outside the organisation. </w:t>
      </w:r>
    </w:p>
    <w:p w14:paraId="13A73746" w14:textId="77777777" w:rsidR="008072E8" w:rsidRPr="005B1875" w:rsidRDefault="008072E8" w:rsidP="00F25CD1">
      <w:pPr>
        <w:tabs>
          <w:tab w:val="left" w:pos="720"/>
        </w:tabs>
        <w:spacing w:after="0"/>
        <w:ind w:hanging="720"/>
        <w:jc w:val="both"/>
        <w:rPr>
          <w:strike/>
          <w:sz w:val="22"/>
        </w:rPr>
      </w:pPr>
    </w:p>
    <w:p w14:paraId="11003726" w14:textId="77777777" w:rsidR="003505C3" w:rsidRDefault="003505C3" w:rsidP="00F25CD1">
      <w:pPr>
        <w:spacing w:after="0"/>
        <w:jc w:val="both"/>
        <w:rPr>
          <w:sz w:val="22"/>
        </w:rPr>
      </w:pPr>
      <w:r>
        <w:rPr>
          <w:sz w:val="22"/>
        </w:rPr>
        <w:t xml:space="preserve">This </w:t>
      </w:r>
      <w:r w:rsidRPr="00802C30">
        <w:rPr>
          <w:sz w:val="22"/>
        </w:rPr>
        <w:t>policy is to make clear that employees can and should voice concerns</w:t>
      </w:r>
      <w:r>
        <w:rPr>
          <w:sz w:val="22"/>
        </w:rPr>
        <w:t xml:space="preserve"> without fear of victimisation,</w:t>
      </w:r>
    </w:p>
    <w:p w14:paraId="5050618E" w14:textId="787984A2" w:rsidR="003505C3" w:rsidRDefault="003505C3" w:rsidP="00F25CD1">
      <w:pPr>
        <w:spacing w:after="0"/>
        <w:jc w:val="both"/>
        <w:rPr>
          <w:sz w:val="22"/>
        </w:rPr>
      </w:pPr>
      <w:r w:rsidRPr="00802C30">
        <w:rPr>
          <w:sz w:val="22"/>
        </w:rPr>
        <w:t>subsequent discrimination or disadvantage. It is intended that this p</w:t>
      </w:r>
      <w:r>
        <w:rPr>
          <w:sz w:val="22"/>
        </w:rPr>
        <w:t>olicy will encourage and enable</w:t>
      </w:r>
    </w:p>
    <w:p w14:paraId="36BB59A1" w14:textId="77777777" w:rsidR="003505C3" w:rsidRDefault="003505C3" w:rsidP="00F25CD1">
      <w:pPr>
        <w:spacing w:after="0"/>
        <w:jc w:val="both"/>
        <w:rPr>
          <w:sz w:val="22"/>
        </w:rPr>
      </w:pPr>
      <w:r w:rsidRPr="00802C30">
        <w:rPr>
          <w:sz w:val="22"/>
        </w:rPr>
        <w:t>employees to raise serious concerns rathe</w:t>
      </w:r>
      <w:r>
        <w:rPr>
          <w:sz w:val="22"/>
        </w:rPr>
        <w:t>r than overlooking a problem or</w:t>
      </w:r>
      <w:r w:rsidR="00B36CA2">
        <w:rPr>
          <w:sz w:val="22"/>
        </w:rPr>
        <w:t xml:space="preserve"> </w:t>
      </w:r>
      <w:r w:rsidRPr="00802C30">
        <w:rPr>
          <w:sz w:val="22"/>
        </w:rPr>
        <w:t xml:space="preserve">‘whistleblowing’ outside the </w:t>
      </w:r>
    </w:p>
    <w:p w14:paraId="4C6A558C" w14:textId="77777777" w:rsidR="003505C3" w:rsidRDefault="003505C3" w:rsidP="00F25CD1">
      <w:pPr>
        <w:spacing w:after="0"/>
        <w:jc w:val="both"/>
        <w:rPr>
          <w:sz w:val="22"/>
        </w:rPr>
      </w:pPr>
      <w:r w:rsidRPr="00802C30">
        <w:rPr>
          <w:sz w:val="22"/>
        </w:rPr>
        <w:t>organisation.</w:t>
      </w:r>
      <w:r>
        <w:rPr>
          <w:sz w:val="22"/>
        </w:rPr>
        <w:t xml:space="preserve">   </w:t>
      </w:r>
    </w:p>
    <w:p w14:paraId="2660B075" w14:textId="77777777" w:rsidR="003505C3" w:rsidRDefault="003505C3" w:rsidP="00F25CD1">
      <w:pPr>
        <w:spacing w:after="0"/>
        <w:jc w:val="both"/>
        <w:rPr>
          <w:sz w:val="22"/>
        </w:rPr>
      </w:pPr>
    </w:p>
    <w:p w14:paraId="665E2EC0" w14:textId="77777777" w:rsidR="003505C3" w:rsidRDefault="003505C3" w:rsidP="00165EAA">
      <w:pPr>
        <w:spacing w:after="0"/>
        <w:jc w:val="both"/>
        <w:rPr>
          <w:color w:val="auto"/>
          <w:sz w:val="22"/>
        </w:rPr>
      </w:pPr>
      <w:r w:rsidRPr="00FB6E8F">
        <w:rPr>
          <w:color w:val="auto"/>
          <w:sz w:val="22"/>
        </w:rPr>
        <w:t>This policy seeks to en</w:t>
      </w:r>
      <w:r>
        <w:rPr>
          <w:color w:val="auto"/>
          <w:sz w:val="22"/>
        </w:rPr>
        <w:t xml:space="preserve">sure that any person suspecting </w:t>
      </w:r>
      <w:r w:rsidRPr="00FB6E8F">
        <w:rPr>
          <w:color w:val="auto"/>
          <w:sz w:val="22"/>
        </w:rPr>
        <w:t>malpractice knows</w:t>
      </w:r>
      <w:r>
        <w:rPr>
          <w:color w:val="auto"/>
          <w:sz w:val="22"/>
        </w:rPr>
        <w:t xml:space="preserve"> how to raise concerns and what </w:t>
      </w:r>
    </w:p>
    <w:p w14:paraId="46346912" w14:textId="77777777" w:rsidR="003505C3" w:rsidRPr="00802C30" w:rsidRDefault="003505C3" w:rsidP="00165EAA">
      <w:pPr>
        <w:spacing w:after="0"/>
        <w:ind w:left="-15" w:firstLine="0"/>
        <w:rPr>
          <w:sz w:val="22"/>
        </w:rPr>
      </w:pPr>
      <w:r w:rsidRPr="00FB6E8F">
        <w:rPr>
          <w:color w:val="auto"/>
          <w:sz w:val="22"/>
        </w:rPr>
        <w:t>procedures are in place to deal with the concern.</w:t>
      </w:r>
      <w:r>
        <w:rPr>
          <w:color w:val="auto"/>
          <w:sz w:val="22"/>
        </w:rPr>
        <w:t xml:space="preserve"> </w:t>
      </w:r>
      <w:r w:rsidRPr="00802C30">
        <w:rPr>
          <w:sz w:val="22"/>
        </w:rPr>
        <w:t xml:space="preserve">It is recognised that most cases will have to proceed on a confidential basis. </w:t>
      </w:r>
    </w:p>
    <w:p w14:paraId="63AFB1E7" w14:textId="77777777" w:rsidR="00165EAA" w:rsidRPr="00F17DFF" w:rsidRDefault="00165EAA" w:rsidP="00165EAA">
      <w:pPr>
        <w:pStyle w:val="TSB-Level1Numbers"/>
        <w:spacing w:after="0"/>
        <w:ind w:left="0" w:firstLine="0"/>
        <w:rPr>
          <w:color w:val="000000" w:themeColor="text1"/>
        </w:rPr>
      </w:pPr>
    </w:p>
    <w:p w14:paraId="6648C701" w14:textId="604BCB6E" w:rsidR="00165EAA" w:rsidRDefault="00165EAA" w:rsidP="00165EAA">
      <w:pPr>
        <w:pStyle w:val="TSB-Level1Numbers"/>
        <w:spacing w:after="0"/>
        <w:ind w:left="0" w:firstLine="0"/>
        <w:rPr>
          <w:color w:val="000000" w:themeColor="text1"/>
        </w:rPr>
      </w:pPr>
      <w:r w:rsidRPr="00F17DFF">
        <w:rPr>
          <w:color w:val="000000" w:themeColor="text1"/>
        </w:rPr>
        <w:t xml:space="preserve">First Avenue Training promotes an open and transparent culture in which all concerns about staff (including </w:t>
      </w:r>
      <w:r w:rsidRPr="00F17DFF">
        <w:rPr>
          <w:b/>
          <w:color w:val="000000" w:themeColor="text1"/>
        </w:rPr>
        <w:t>low level concerns</w:t>
      </w:r>
      <w:r w:rsidRPr="00F17DFF">
        <w:rPr>
          <w:color w:val="000000" w:themeColor="text1"/>
        </w:rPr>
        <w:t>) are shared with the DS</w:t>
      </w:r>
      <w:r w:rsidR="00FE48E8">
        <w:rPr>
          <w:color w:val="000000" w:themeColor="text1"/>
        </w:rPr>
        <w:t>L</w:t>
      </w:r>
      <w:r w:rsidRPr="00F17DFF">
        <w:rPr>
          <w:color w:val="000000" w:themeColor="text1"/>
        </w:rPr>
        <w:t xml:space="preserve"> and are recorded and dealt with appropriately. It is our intent (through training and raising awareness) to ensure that all First Avenue Training staff are clear about their professional boundaries and act in accordance with the ethos of the organisation, that they clearly recognise </w:t>
      </w:r>
      <w:r w:rsidRPr="00F17DFF">
        <w:rPr>
          <w:b/>
          <w:color w:val="000000" w:themeColor="text1"/>
        </w:rPr>
        <w:t>low level behaviours</w:t>
      </w:r>
      <w:r w:rsidRPr="00F17DFF">
        <w:rPr>
          <w:color w:val="000000" w:themeColor="text1"/>
        </w:rPr>
        <w:t xml:space="preserve"> and act in accordance with procedures.</w:t>
      </w:r>
    </w:p>
    <w:p w14:paraId="5E547D14" w14:textId="1BB0B90E" w:rsidR="00DD2BC0" w:rsidRPr="00DD2BC0" w:rsidRDefault="00DD2BC0" w:rsidP="00DD2BC0">
      <w:pPr>
        <w:spacing w:before="100" w:beforeAutospacing="1" w:after="100" w:afterAutospacing="1" w:line="300" w:lineRule="atLeast"/>
        <w:ind w:left="0" w:firstLine="0"/>
        <w:rPr>
          <w:rFonts w:eastAsia="Times New Roman"/>
          <w:color w:val="auto"/>
          <w:sz w:val="22"/>
        </w:rPr>
      </w:pPr>
      <w:r w:rsidRPr="00DD2BC0">
        <w:rPr>
          <w:rFonts w:eastAsia="Times New Roman"/>
          <w:color w:val="auto"/>
          <w:sz w:val="22"/>
        </w:rPr>
        <w:t>Examples may include:</w:t>
      </w:r>
    </w:p>
    <w:p w14:paraId="6A4F4C5E" w14:textId="77777777" w:rsidR="00DD2BC0" w:rsidRPr="00DD2BC0" w:rsidRDefault="00DD2BC0" w:rsidP="00DD2BC0">
      <w:pPr>
        <w:numPr>
          <w:ilvl w:val="0"/>
          <w:numId w:val="34"/>
        </w:numPr>
        <w:spacing w:before="100" w:beforeAutospacing="1" w:after="100" w:afterAutospacing="1" w:line="300" w:lineRule="atLeast"/>
        <w:rPr>
          <w:rFonts w:eastAsia="Times New Roman"/>
          <w:color w:val="auto"/>
          <w:sz w:val="22"/>
        </w:rPr>
      </w:pPr>
      <w:r w:rsidRPr="00DD2BC0">
        <w:rPr>
          <w:rFonts w:eastAsia="Times New Roman"/>
          <w:color w:val="auto"/>
          <w:sz w:val="22"/>
        </w:rPr>
        <w:t>Being overly familiar with learners</w:t>
      </w:r>
    </w:p>
    <w:p w14:paraId="7F31A5C2" w14:textId="77777777" w:rsidR="00DD2BC0" w:rsidRPr="00DD2BC0" w:rsidRDefault="00DD2BC0" w:rsidP="00DD2BC0">
      <w:pPr>
        <w:numPr>
          <w:ilvl w:val="0"/>
          <w:numId w:val="34"/>
        </w:numPr>
        <w:spacing w:before="100" w:beforeAutospacing="1" w:after="100" w:afterAutospacing="1" w:line="300" w:lineRule="atLeast"/>
        <w:rPr>
          <w:rFonts w:eastAsia="Times New Roman"/>
          <w:color w:val="auto"/>
          <w:sz w:val="22"/>
        </w:rPr>
      </w:pPr>
      <w:r w:rsidRPr="00DD2BC0">
        <w:rPr>
          <w:rFonts w:eastAsia="Times New Roman"/>
          <w:color w:val="auto"/>
          <w:sz w:val="22"/>
        </w:rPr>
        <w:t>Inappropriate language</w:t>
      </w:r>
    </w:p>
    <w:p w14:paraId="2EB10E18" w14:textId="77777777" w:rsidR="00DD2BC0" w:rsidRPr="00DD2BC0" w:rsidRDefault="00DD2BC0" w:rsidP="00DD2BC0">
      <w:pPr>
        <w:numPr>
          <w:ilvl w:val="0"/>
          <w:numId w:val="34"/>
        </w:numPr>
        <w:spacing w:before="100" w:beforeAutospacing="1" w:after="100" w:afterAutospacing="1" w:line="300" w:lineRule="atLeast"/>
        <w:rPr>
          <w:rFonts w:eastAsia="Times New Roman"/>
          <w:color w:val="auto"/>
          <w:sz w:val="22"/>
        </w:rPr>
      </w:pPr>
      <w:r w:rsidRPr="00DD2BC0">
        <w:rPr>
          <w:rFonts w:eastAsia="Times New Roman"/>
          <w:color w:val="auto"/>
          <w:sz w:val="22"/>
        </w:rPr>
        <w:t>Showing favouritism</w:t>
      </w:r>
    </w:p>
    <w:p w14:paraId="59768A0E" w14:textId="77777777" w:rsidR="00DD2BC0" w:rsidRPr="00DD2BC0" w:rsidRDefault="00DD2BC0" w:rsidP="00DD2BC0">
      <w:pPr>
        <w:numPr>
          <w:ilvl w:val="0"/>
          <w:numId w:val="34"/>
        </w:numPr>
        <w:spacing w:before="100" w:beforeAutospacing="1" w:after="100" w:afterAutospacing="1" w:line="300" w:lineRule="atLeast"/>
        <w:rPr>
          <w:rFonts w:eastAsia="Times New Roman"/>
          <w:color w:val="auto"/>
          <w:sz w:val="22"/>
        </w:rPr>
      </w:pPr>
      <w:r w:rsidRPr="00DD2BC0">
        <w:rPr>
          <w:rFonts w:eastAsia="Times New Roman"/>
          <w:color w:val="auto"/>
          <w:sz w:val="22"/>
        </w:rPr>
        <w:t>Inappropriate communication outside authorised systems</w:t>
      </w:r>
    </w:p>
    <w:p w14:paraId="339B2509" w14:textId="77777777" w:rsidR="00DD2BC0" w:rsidRPr="00DD2BC0" w:rsidRDefault="00DD2BC0" w:rsidP="00DD2BC0">
      <w:pPr>
        <w:numPr>
          <w:ilvl w:val="0"/>
          <w:numId w:val="34"/>
        </w:numPr>
        <w:spacing w:before="100" w:beforeAutospacing="1" w:after="100" w:afterAutospacing="1" w:line="300" w:lineRule="atLeast"/>
        <w:rPr>
          <w:rFonts w:eastAsia="Times New Roman"/>
          <w:color w:val="auto"/>
          <w:sz w:val="22"/>
        </w:rPr>
      </w:pPr>
      <w:r w:rsidRPr="00DD2BC0">
        <w:rPr>
          <w:rFonts w:eastAsia="Times New Roman"/>
          <w:color w:val="auto"/>
          <w:sz w:val="22"/>
        </w:rPr>
        <w:t>Poor professional judgement</w:t>
      </w:r>
    </w:p>
    <w:p w14:paraId="61E89DF6" w14:textId="77777777" w:rsidR="00DD2BC0" w:rsidRPr="00DD2BC0" w:rsidRDefault="00DD2BC0" w:rsidP="00DD2BC0">
      <w:pPr>
        <w:numPr>
          <w:ilvl w:val="0"/>
          <w:numId w:val="34"/>
        </w:numPr>
        <w:spacing w:before="100" w:beforeAutospacing="1" w:after="100" w:afterAutospacing="1" w:line="300" w:lineRule="atLeast"/>
        <w:rPr>
          <w:rFonts w:eastAsia="Times New Roman"/>
          <w:color w:val="auto"/>
          <w:sz w:val="22"/>
        </w:rPr>
      </w:pPr>
      <w:r w:rsidRPr="00DD2BC0">
        <w:rPr>
          <w:rFonts w:eastAsia="Times New Roman"/>
          <w:color w:val="auto"/>
          <w:sz w:val="22"/>
        </w:rPr>
        <w:t>Boundary violations</w:t>
      </w:r>
    </w:p>
    <w:p w14:paraId="3400E273" w14:textId="42DD8FFB" w:rsidR="00DD2BC0" w:rsidRPr="00DD2BC0" w:rsidRDefault="00DD2BC0" w:rsidP="00DD2BC0">
      <w:pPr>
        <w:spacing w:before="100" w:beforeAutospacing="1" w:after="100" w:afterAutospacing="1" w:line="300" w:lineRule="atLeast"/>
        <w:ind w:left="0" w:firstLine="0"/>
        <w:rPr>
          <w:rFonts w:eastAsia="Times New Roman"/>
          <w:color w:val="auto"/>
          <w:sz w:val="22"/>
        </w:rPr>
      </w:pPr>
      <w:r w:rsidRPr="00DD2BC0">
        <w:rPr>
          <w:rFonts w:eastAsia="Times New Roman"/>
          <w:color w:val="auto"/>
          <w:sz w:val="22"/>
        </w:rPr>
        <w:t xml:space="preserve">All low-level concerns must be reported to the Designated Safeguarding </w:t>
      </w:r>
      <w:r w:rsidR="00FE48E8">
        <w:rPr>
          <w:rFonts w:eastAsia="Times New Roman"/>
          <w:color w:val="auto"/>
          <w:sz w:val="22"/>
        </w:rPr>
        <w:t>Lead</w:t>
      </w:r>
      <w:r w:rsidRPr="00DD2BC0">
        <w:rPr>
          <w:rFonts w:eastAsia="Times New Roman"/>
          <w:color w:val="auto"/>
          <w:sz w:val="22"/>
        </w:rPr>
        <w:t xml:space="preserve"> and recorded appropriately.</w:t>
      </w:r>
    </w:p>
    <w:p w14:paraId="20FC27D3" w14:textId="77777777" w:rsidR="00DD2BC0" w:rsidRPr="00DD2BC0" w:rsidRDefault="00DD2BC0" w:rsidP="00DD2BC0">
      <w:pPr>
        <w:spacing w:before="100" w:beforeAutospacing="1" w:after="100" w:afterAutospacing="1" w:line="300" w:lineRule="atLeast"/>
        <w:ind w:left="0" w:firstLine="0"/>
        <w:rPr>
          <w:rFonts w:eastAsia="Times New Roman"/>
          <w:color w:val="auto"/>
          <w:sz w:val="22"/>
        </w:rPr>
      </w:pPr>
      <w:r w:rsidRPr="00DD2BC0">
        <w:rPr>
          <w:rFonts w:eastAsia="Times New Roman"/>
          <w:color w:val="auto"/>
          <w:sz w:val="22"/>
        </w:rPr>
        <w:t>A pattern of low-level concerns may indicate a more serious safeguarding issue and will be reviewed accordingly.</w:t>
      </w:r>
    </w:p>
    <w:p w14:paraId="7419B476" w14:textId="77777777" w:rsidR="00DD2BC0" w:rsidRPr="00F17DFF" w:rsidRDefault="00DD2BC0" w:rsidP="00165EAA">
      <w:pPr>
        <w:pStyle w:val="TSB-Level1Numbers"/>
        <w:spacing w:after="0"/>
        <w:ind w:left="0" w:firstLine="0"/>
        <w:rPr>
          <w:color w:val="000000" w:themeColor="text1"/>
        </w:rPr>
      </w:pPr>
    </w:p>
    <w:p w14:paraId="11075446" w14:textId="77777777" w:rsidR="003505C3" w:rsidRDefault="003505C3" w:rsidP="00F25CD1">
      <w:pPr>
        <w:spacing w:after="0"/>
        <w:jc w:val="both"/>
        <w:rPr>
          <w:color w:val="auto"/>
          <w:sz w:val="22"/>
        </w:rPr>
      </w:pPr>
    </w:p>
    <w:p w14:paraId="6138ABEA" w14:textId="77777777" w:rsidR="008E7323" w:rsidRPr="00821AC0" w:rsidRDefault="008E7323" w:rsidP="00F25CD1">
      <w:pPr>
        <w:pStyle w:val="Heading10"/>
        <w:keepNext w:val="0"/>
        <w:keepLines w:val="0"/>
        <w:spacing w:line="276" w:lineRule="auto"/>
        <w:ind w:left="0" w:firstLine="0"/>
        <w:contextualSpacing/>
        <w:jc w:val="both"/>
        <w:rPr>
          <w:sz w:val="24"/>
          <w:szCs w:val="24"/>
        </w:rPr>
      </w:pPr>
      <w:bookmarkStart w:id="2" w:name="legalfr"/>
      <w:r w:rsidRPr="00821AC0">
        <w:rPr>
          <w:sz w:val="24"/>
          <w:szCs w:val="24"/>
        </w:rPr>
        <w:t>Legal framework</w:t>
      </w:r>
    </w:p>
    <w:bookmarkEnd w:id="2"/>
    <w:p w14:paraId="56280979" w14:textId="77777777" w:rsidR="008E7323" w:rsidRDefault="008E7323" w:rsidP="00F25CD1">
      <w:pPr>
        <w:pStyle w:val="TSB-Level1Numbers"/>
        <w:spacing w:after="0"/>
        <w:ind w:left="0" w:firstLine="0"/>
        <w:jc w:val="left"/>
      </w:pPr>
      <w:r>
        <w:t xml:space="preserve">This policy has due regard to statutory legislation </w:t>
      </w:r>
      <w:r w:rsidR="00F25CD1">
        <w:t xml:space="preserve">and guidance </w:t>
      </w:r>
      <w:r>
        <w:t>including, but not limited to, the following:</w:t>
      </w:r>
    </w:p>
    <w:p w14:paraId="59003C26" w14:textId="77777777" w:rsidR="008E7323" w:rsidRDefault="008E7323" w:rsidP="00F25CD1">
      <w:pPr>
        <w:pStyle w:val="TSB-Level1Numbers"/>
        <w:numPr>
          <w:ilvl w:val="0"/>
          <w:numId w:val="28"/>
        </w:numPr>
        <w:spacing w:after="0" w:line="240" w:lineRule="auto"/>
        <w:ind w:left="1985" w:hanging="284"/>
        <w:jc w:val="left"/>
      </w:pPr>
      <w:r>
        <w:t>The Public Interest Disclosure Act 1998</w:t>
      </w:r>
    </w:p>
    <w:p w14:paraId="79106BCC" w14:textId="77777777" w:rsidR="008E7323" w:rsidRDefault="008E7323" w:rsidP="00F25CD1">
      <w:pPr>
        <w:pStyle w:val="TSB-Level1Numbers"/>
        <w:numPr>
          <w:ilvl w:val="0"/>
          <w:numId w:val="28"/>
        </w:numPr>
        <w:spacing w:after="0" w:line="240" w:lineRule="auto"/>
        <w:ind w:left="1985" w:hanging="284"/>
        <w:jc w:val="left"/>
      </w:pPr>
      <w:r>
        <w:t>The Public Concern at Work Guidelines 1997</w:t>
      </w:r>
    </w:p>
    <w:p w14:paraId="060463D4" w14:textId="3E756FC4" w:rsidR="00F25CD1" w:rsidRDefault="00D50490" w:rsidP="00F25CD1">
      <w:pPr>
        <w:pStyle w:val="TSB-Level1Numbers"/>
        <w:numPr>
          <w:ilvl w:val="0"/>
          <w:numId w:val="28"/>
        </w:numPr>
        <w:spacing w:after="0" w:line="240" w:lineRule="auto"/>
        <w:ind w:left="1985" w:hanging="284"/>
        <w:jc w:val="left"/>
      </w:pPr>
      <w:r>
        <w:t>DfE (</w:t>
      </w:r>
      <w:r w:rsidRPr="005D2CE8">
        <w:t>202</w:t>
      </w:r>
      <w:r w:rsidR="00FE48E8">
        <w:rPr>
          <w:shd w:val="clear" w:color="auto" w:fill="FFFFFF" w:themeFill="background1"/>
        </w:rPr>
        <w:t>^</w:t>
      </w:r>
      <w:r w:rsidR="00F25CD1">
        <w:t>) Keeping Children Safe in Education</w:t>
      </w:r>
    </w:p>
    <w:p w14:paraId="1DA8F09A" w14:textId="34003807" w:rsidR="006A2817" w:rsidRPr="00572AD0" w:rsidRDefault="006A2817" w:rsidP="00F25CD1">
      <w:pPr>
        <w:pStyle w:val="TSB-Level1Numbers"/>
        <w:numPr>
          <w:ilvl w:val="0"/>
          <w:numId w:val="28"/>
        </w:numPr>
        <w:spacing w:after="0" w:line="240" w:lineRule="auto"/>
        <w:ind w:left="1985" w:hanging="284"/>
        <w:jc w:val="left"/>
      </w:pPr>
      <w:r>
        <w:t>Working Together to Safeguard Children 202</w:t>
      </w:r>
      <w:r w:rsidRPr="00015BA7">
        <w:rPr>
          <w:shd w:val="clear" w:color="auto" w:fill="FFFFFF" w:themeFill="background1"/>
        </w:rPr>
        <w:t>3</w:t>
      </w:r>
    </w:p>
    <w:p w14:paraId="71767316" w14:textId="77777777" w:rsidR="00D50490" w:rsidRDefault="00D50490" w:rsidP="00F25CD1">
      <w:pPr>
        <w:pStyle w:val="Heading10"/>
        <w:tabs>
          <w:tab w:val="center" w:pos="1420"/>
        </w:tabs>
        <w:rPr>
          <w:sz w:val="24"/>
          <w:szCs w:val="24"/>
        </w:rPr>
      </w:pPr>
    </w:p>
    <w:p w14:paraId="682A003C" w14:textId="77777777" w:rsidR="008E7323" w:rsidRPr="00821AC0" w:rsidRDefault="008E7323" w:rsidP="00F25CD1">
      <w:pPr>
        <w:pStyle w:val="Heading10"/>
        <w:tabs>
          <w:tab w:val="center" w:pos="1420"/>
        </w:tabs>
        <w:rPr>
          <w:sz w:val="24"/>
          <w:szCs w:val="24"/>
        </w:rPr>
      </w:pPr>
      <w:r w:rsidRPr="00821AC0">
        <w:rPr>
          <w:sz w:val="24"/>
          <w:szCs w:val="24"/>
        </w:rPr>
        <w:t xml:space="preserve">Introduction </w:t>
      </w:r>
    </w:p>
    <w:p w14:paraId="414AE0A5" w14:textId="253EB2FD" w:rsidR="008E7323" w:rsidRPr="00F17DFF" w:rsidRDefault="008E7323" w:rsidP="00F17DFF">
      <w:pPr>
        <w:spacing w:after="0" w:line="259" w:lineRule="auto"/>
        <w:ind w:left="0" w:firstLine="0"/>
        <w:rPr>
          <w:sz w:val="22"/>
        </w:rPr>
      </w:pPr>
      <w:r w:rsidRPr="00F17DFF">
        <w:rPr>
          <w:sz w:val="22"/>
        </w:rPr>
        <w:t>Statutory protection for employees who whistle-blow is provided by The Public Interest Disclosure Act</w:t>
      </w:r>
      <w:r w:rsidR="00C17000">
        <w:rPr>
          <w:sz w:val="22"/>
        </w:rPr>
        <w:t xml:space="preserve"> </w:t>
      </w:r>
      <w:r w:rsidRPr="00F17DFF">
        <w:rPr>
          <w:sz w:val="22"/>
        </w:rPr>
        <w:t>1998 (PIDA), which protects employees who speak out about concerns about conduct or practice within the</w:t>
      </w:r>
      <w:r w:rsidR="00F17DFF" w:rsidRPr="00F17DFF">
        <w:rPr>
          <w:sz w:val="22"/>
        </w:rPr>
        <w:t xml:space="preserve"> </w:t>
      </w:r>
      <w:r w:rsidRPr="00F17DFF">
        <w:rPr>
          <w:sz w:val="22"/>
        </w:rPr>
        <w:t>school, which is potentially illegal, corrupt, improper, unsafe, unethical or amounts to malpractice.</w:t>
      </w:r>
    </w:p>
    <w:p w14:paraId="7098E193" w14:textId="77777777" w:rsidR="008E7323" w:rsidRDefault="008E7323" w:rsidP="00F25CD1">
      <w:pPr>
        <w:pStyle w:val="TSB-Level1Numbers"/>
        <w:spacing w:after="0"/>
        <w:ind w:left="497"/>
        <w:jc w:val="left"/>
      </w:pPr>
    </w:p>
    <w:p w14:paraId="4ABA91EC" w14:textId="77777777" w:rsidR="008E7323" w:rsidRPr="00572AD0" w:rsidRDefault="008E7323" w:rsidP="00F17DFF">
      <w:pPr>
        <w:pStyle w:val="TSB-Level1Numbers"/>
        <w:spacing w:after="0"/>
        <w:ind w:left="0" w:firstLine="0"/>
      </w:pPr>
      <w:r w:rsidRPr="00572AD0">
        <w:t xml:space="preserve">Serious malpractice may involve </w:t>
      </w:r>
      <w:r>
        <w:t>directors</w:t>
      </w:r>
      <w:r w:rsidRPr="00572AD0">
        <w:t>, managers, colleagues/clients or suppliers of good</w:t>
      </w:r>
      <w:r>
        <w:t>s</w:t>
      </w:r>
      <w:r w:rsidRPr="00572AD0">
        <w:t xml:space="preserve"> an</w:t>
      </w:r>
      <w:r>
        <w:t xml:space="preserve">d services to the </w:t>
      </w:r>
      <w:proofErr w:type="gramStart"/>
      <w:r>
        <w:t>organisation,</w:t>
      </w:r>
      <w:proofErr w:type="gramEnd"/>
      <w:r>
        <w:t xml:space="preserve"> th</w:t>
      </w:r>
      <w:r w:rsidRPr="00572AD0">
        <w:t xml:space="preserve">erefore, </w:t>
      </w:r>
      <w:r>
        <w:t>First Avenue Training</w:t>
      </w:r>
      <w:r w:rsidRPr="00572AD0">
        <w:t xml:space="preserve"> has introduced this policy to enable staff to raise concerns, which are in the public interest, through internal </w:t>
      </w:r>
      <w:r>
        <w:t>tr</w:t>
      </w:r>
      <w:r w:rsidRPr="00572AD0">
        <w:t>ust procedures.</w:t>
      </w:r>
    </w:p>
    <w:p w14:paraId="727CD968" w14:textId="77777777" w:rsidR="006E54FE" w:rsidRDefault="006E54FE" w:rsidP="00F25CD1">
      <w:pPr>
        <w:pStyle w:val="TSB-Level1Numbers"/>
        <w:spacing w:after="0"/>
        <w:ind w:left="15" w:firstLine="0"/>
      </w:pPr>
    </w:p>
    <w:p w14:paraId="3AAD6058" w14:textId="77777777" w:rsidR="008E7323" w:rsidRPr="00572AD0" w:rsidRDefault="008E7323" w:rsidP="00F25CD1">
      <w:pPr>
        <w:pStyle w:val="TSB-Level1Numbers"/>
        <w:spacing w:after="0"/>
        <w:ind w:left="15" w:firstLine="0"/>
      </w:pPr>
      <w:r w:rsidRPr="00572AD0">
        <w:t>This policy applies to all staff, including full and part time, casual, temporary, substitute staff</w:t>
      </w:r>
      <w:r>
        <w:t>,</w:t>
      </w:r>
      <w:r w:rsidRPr="00572AD0">
        <w:t xml:space="preserve"> and to individuals undertaking work experience within the </w:t>
      </w:r>
      <w:r>
        <w:t>setting</w:t>
      </w:r>
      <w:r w:rsidRPr="00572AD0">
        <w:t xml:space="preserve">. </w:t>
      </w:r>
    </w:p>
    <w:p w14:paraId="2855E9A9" w14:textId="77777777" w:rsidR="00712E54" w:rsidRDefault="00712E54" w:rsidP="00F25CD1">
      <w:pPr>
        <w:spacing w:after="0"/>
        <w:ind w:left="0" w:firstLine="0"/>
        <w:rPr>
          <w:sz w:val="22"/>
        </w:rPr>
      </w:pPr>
    </w:p>
    <w:p w14:paraId="02F1BC22" w14:textId="77777777" w:rsidR="008E7323" w:rsidRPr="00387848" w:rsidRDefault="008E7323" w:rsidP="00387848">
      <w:pPr>
        <w:spacing w:after="0"/>
        <w:ind w:left="0" w:firstLine="0"/>
        <w:rPr>
          <w:b/>
          <w:szCs w:val="24"/>
        </w:rPr>
      </w:pPr>
      <w:r w:rsidRPr="00387848">
        <w:rPr>
          <w:b/>
          <w:szCs w:val="24"/>
        </w:rPr>
        <w:t>Roles and responsibilities</w:t>
      </w:r>
    </w:p>
    <w:p w14:paraId="2188E43E" w14:textId="77777777" w:rsidR="008E7323" w:rsidRDefault="008E7323" w:rsidP="00F17DFF">
      <w:pPr>
        <w:spacing w:after="0"/>
        <w:ind w:left="0" w:firstLine="0"/>
        <w:rPr>
          <w:sz w:val="22"/>
        </w:rPr>
      </w:pPr>
      <w:r>
        <w:rPr>
          <w:sz w:val="22"/>
        </w:rPr>
        <w:t xml:space="preserve">The Board of Directors of First Avenue Training has overall responsibility </w:t>
      </w:r>
      <w:r w:rsidRPr="00C662A5">
        <w:rPr>
          <w:sz w:val="22"/>
        </w:rPr>
        <w:t xml:space="preserve">for ensuring that the </w:t>
      </w:r>
    </w:p>
    <w:p w14:paraId="1BA8E1F6" w14:textId="77777777" w:rsidR="008E7323" w:rsidRPr="00C662A5" w:rsidRDefault="008E7323" w:rsidP="00F25CD1">
      <w:pPr>
        <w:spacing w:after="0"/>
        <w:ind w:left="705" w:hanging="720"/>
        <w:rPr>
          <w:sz w:val="22"/>
        </w:rPr>
      </w:pPr>
      <w:r w:rsidRPr="00C662A5">
        <w:rPr>
          <w:sz w:val="22"/>
        </w:rPr>
        <w:t>Whistleblowing Policy is managed appropriately</w:t>
      </w:r>
      <w:r>
        <w:rPr>
          <w:sz w:val="22"/>
        </w:rPr>
        <w:t xml:space="preserve"> in accordance with this agreed </w:t>
      </w:r>
      <w:r w:rsidRPr="00C662A5">
        <w:rPr>
          <w:sz w:val="22"/>
        </w:rPr>
        <w:t xml:space="preserve">procedure. </w:t>
      </w:r>
    </w:p>
    <w:p w14:paraId="38F16020" w14:textId="77777777" w:rsidR="008E7323" w:rsidRPr="00C662A5" w:rsidRDefault="008E7323" w:rsidP="00F25CD1">
      <w:pPr>
        <w:spacing w:after="0" w:line="259" w:lineRule="auto"/>
        <w:ind w:left="0" w:firstLine="0"/>
        <w:rPr>
          <w:sz w:val="22"/>
        </w:rPr>
      </w:pPr>
      <w:r w:rsidRPr="00C662A5">
        <w:rPr>
          <w:sz w:val="22"/>
        </w:rPr>
        <w:t xml:space="preserve"> </w:t>
      </w:r>
    </w:p>
    <w:p w14:paraId="1F018996" w14:textId="77777777" w:rsidR="008E7323" w:rsidRPr="00C662A5" w:rsidRDefault="008E7323" w:rsidP="00F25CD1">
      <w:pPr>
        <w:spacing w:after="0"/>
        <w:ind w:left="705" w:hanging="720"/>
        <w:rPr>
          <w:sz w:val="22"/>
        </w:rPr>
      </w:pPr>
      <w:r w:rsidRPr="00C662A5">
        <w:rPr>
          <w:sz w:val="22"/>
        </w:rPr>
        <w:t xml:space="preserve">The </w:t>
      </w:r>
      <w:r>
        <w:rPr>
          <w:sz w:val="22"/>
        </w:rPr>
        <w:t>Director responsible is</w:t>
      </w:r>
      <w:r w:rsidRPr="00C662A5">
        <w:rPr>
          <w:sz w:val="22"/>
        </w:rPr>
        <w:t xml:space="preserve"> responsible for making empl</w:t>
      </w:r>
      <w:r>
        <w:rPr>
          <w:sz w:val="22"/>
        </w:rPr>
        <w:t>oyees aware of the existence of this policy and</w:t>
      </w:r>
    </w:p>
    <w:p w14:paraId="190810CB" w14:textId="77777777" w:rsidR="008E7323" w:rsidRDefault="008E7323" w:rsidP="00F25CD1">
      <w:pPr>
        <w:spacing w:after="0"/>
        <w:ind w:left="705" w:hanging="720"/>
        <w:rPr>
          <w:sz w:val="22"/>
        </w:rPr>
      </w:pPr>
      <w:r w:rsidRPr="00C662A5">
        <w:rPr>
          <w:sz w:val="22"/>
        </w:rPr>
        <w:t>is responsi</w:t>
      </w:r>
      <w:r>
        <w:rPr>
          <w:sz w:val="22"/>
        </w:rPr>
        <w:t xml:space="preserve">ble for maintaining a record of </w:t>
      </w:r>
      <w:r w:rsidRPr="00C662A5">
        <w:rPr>
          <w:sz w:val="22"/>
        </w:rPr>
        <w:t>concerns ra</w:t>
      </w:r>
      <w:r>
        <w:rPr>
          <w:sz w:val="22"/>
        </w:rPr>
        <w:t xml:space="preserve">ised and outcomes (but </w:t>
      </w:r>
      <w:r w:rsidRPr="00C662A5">
        <w:rPr>
          <w:sz w:val="22"/>
        </w:rPr>
        <w:t xml:space="preserve">in a form which does not </w:t>
      </w:r>
    </w:p>
    <w:p w14:paraId="6578F24B" w14:textId="77777777" w:rsidR="008E7323" w:rsidRDefault="008E7323" w:rsidP="00F25CD1">
      <w:pPr>
        <w:spacing w:after="0"/>
        <w:ind w:left="705" w:hanging="720"/>
        <w:rPr>
          <w:sz w:val="22"/>
        </w:rPr>
      </w:pPr>
      <w:r w:rsidRPr="00C662A5">
        <w:rPr>
          <w:sz w:val="22"/>
        </w:rPr>
        <w:t>endanger confiden</w:t>
      </w:r>
      <w:r>
        <w:rPr>
          <w:sz w:val="22"/>
        </w:rPr>
        <w:t>tiality) and will report to the</w:t>
      </w:r>
      <w:r w:rsidR="00B36CA2">
        <w:rPr>
          <w:sz w:val="22"/>
        </w:rPr>
        <w:t xml:space="preserve"> Board acc</w:t>
      </w:r>
      <w:r>
        <w:rPr>
          <w:sz w:val="22"/>
        </w:rPr>
        <w:t>ordingly.</w:t>
      </w:r>
    </w:p>
    <w:p w14:paraId="6BF40A13" w14:textId="77777777" w:rsidR="008E7323" w:rsidRPr="00C662A5" w:rsidRDefault="008E7323" w:rsidP="00F25CD1">
      <w:pPr>
        <w:spacing w:after="0"/>
        <w:ind w:left="705" w:hanging="720"/>
        <w:rPr>
          <w:sz w:val="22"/>
        </w:rPr>
      </w:pPr>
    </w:p>
    <w:p w14:paraId="0C336B26" w14:textId="77777777" w:rsidR="008E7323" w:rsidRDefault="008E7323" w:rsidP="00F25CD1">
      <w:pPr>
        <w:spacing w:after="0"/>
        <w:ind w:left="705" w:hanging="720"/>
        <w:rPr>
          <w:sz w:val="22"/>
        </w:rPr>
      </w:pPr>
      <w:r w:rsidRPr="00C662A5">
        <w:rPr>
          <w:sz w:val="22"/>
        </w:rPr>
        <w:t xml:space="preserve">Employees are responsible for making themselves familiar with and complying with this policy. </w:t>
      </w:r>
    </w:p>
    <w:p w14:paraId="2BA2482E" w14:textId="77777777" w:rsidR="006A3E5A" w:rsidRDefault="006A3E5A" w:rsidP="00F25CD1">
      <w:pPr>
        <w:spacing w:after="0"/>
      </w:pPr>
    </w:p>
    <w:p w14:paraId="0BB7C91B" w14:textId="77777777" w:rsidR="00445244" w:rsidRPr="00BC72FD" w:rsidRDefault="00445244" w:rsidP="00F25CD1">
      <w:pPr>
        <w:pStyle w:val="Heading10"/>
        <w:keepNext w:val="0"/>
        <w:keepLines w:val="0"/>
        <w:spacing w:line="276" w:lineRule="auto"/>
        <w:contextualSpacing/>
        <w:rPr>
          <w:b w:val="0"/>
          <w:sz w:val="24"/>
          <w:szCs w:val="24"/>
        </w:rPr>
      </w:pPr>
      <w:r w:rsidRPr="00BC72FD">
        <w:rPr>
          <w:sz w:val="24"/>
          <w:szCs w:val="24"/>
        </w:rPr>
        <w:t>What is a whistle</w:t>
      </w:r>
      <w:r>
        <w:rPr>
          <w:sz w:val="24"/>
          <w:szCs w:val="24"/>
        </w:rPr>
        <w:t>-</w:t>
      </w:r>
      <w:r w:rsidRPr="00BC72FD">
        <w:rPr>
          <w:sz w:val="24"/>
          <w:szCs w:val="24"/>
        </w:rPr>
        <w:t>blower</w:t>
      </w:r>
      <w:r>
        <w:rPr>
          <w:sz w:val="24"/>
          <w:szCs w:val="24"/>
        </w:rPr>
        <w:t>?</w:t>
      </w:r>
    </w:p>
    <w:p w14:paraId="48891B8D" w14:textId="77777777" w:rsidR="00445244" w:rsidRDefault="00445244" w:rsidP="00F17DFF">
      <w:pPr>
        <w:pStyle w:val="TSB-Level1Numbers"/>
        <w:spacing w:after="0"/>
        <w:ind w:left="0" w:firstLine="0"/>
        <w:jc w:val="left"/>
      </w:pPr>
      <w:r>
        <w:t>A whistle-blower is an individual who discloses confidential information regarding an employee, which</w:t>
      </w:r>
    </w:p>
    <w:p w14:paraId="4EF2C4AB" w14:textId="77777777" w:rsidR="00445244" w:rsidRDefault="00445244" w:rsidP="00F25CD1">
      <w:pPr>
        <w:pStyle w:val="TSB-Level1Numbers"/>
        <w:spacing w:after="0"/>
        <w:ind w:left="0" w:firstLine="0"/>
        <w:jc w:val="left"/>
      </w:pPr>
      <w:r>
        <w:t>relates to some danger, fraud or other illegal or unethical conduct which is connected with the workplace.</w:t>
      </w:r>
    </w:p>
    <w:p w14:paraId="1FC53B50" w14:textId="7788C966" w:rsidR="006E54FE" w:rsidRDefault="00445244" w:rsidP="00F17DFF">
      <w:pPr>
        <w:pStyle w:val="TSB-Level1Numbers"/>
        <w:spacing w:after="0"/>
        <w:ind w:left="495"/>
        <w:jc w:val="left"/>
      </w:pPr>
      <w:r>
        <w:t>Under this policy, any of the following can raise a concern:</w:t>
      </w:r>
    </w:p>
    <w:p w14:paraId="6C811F50" w14:textId="00D26714" w:rsidR="00445244" w:rsidRDefault="00445244" w:rsidP="00F25CD1">
      <w:pPr>
        <w:pStyle w:val="TSB-Level1Numbers"/>
        <w:numPr>
          <w:ilvl w:val="0"/>
          <w:numId w:val="30"/>
        </w:numPr>
        <w:spacing w:after="0" w:line="240" w:lineRule="auto"/>
        <w:jc w:val="left"/>
      </w:pPr>
      <w:r>
        <w:t>Employees of the setting</w:t>
      </w:r>
      <w:r w:rsidR="00175F4E">
        <w:t>.</w:t>
      </w:r>
    </w:p>
    <w:p w14:paraId="309B2332" w14:textId="77777777" w:rsidR="00445244" w:rsidRDefault="00445244" w:rsidP="00F25CD1">
      <w:pPr>
        <w:pStyle w:val="TSB-Level1Numbers"/>
        <w:numPr>
          <w:ilvl w:val="0"/>
          <w:numId w:val="30"/>
        </w:numPr>
        <w:spacing w:after="0" w:line="240" w:lineRule="auto"/>
        <w:jc w:val="left"/>
      </w:pPr>
      <w:r>
        <w:t>Employees of contractors working for the school for example, agency staff, builders and drivers.</w:t>
      </w:r>
    </w:p>
    <w:p w14:paraId="4AA1F4A1" w14:textId="77777777" w:rsidR="00445244" w:rsidRDefault="00445244" w:rsidP="00F25CD1">
      <w:pPr>
        <w:pStyle w:val="TSB-Level1Numbers"/>
        <w:numPr>
          <w:ilvl w:val="0"/>
          <w:numId w:val="30"/>
        </w:numPr>
        <w:spacing w:after="0" w:line="240" w:lineRule="auto"/>
        <w:jc w:val="left"/>
      </w:pPr>
      <w:r>
        <w:t>Employees of suppliers.</w:t>
      </w:r>
    </w:p>
    <w:p w14:paraId="4232988F" w14:textId="22C917AD" w:rsidR="00445244" w:rsidRDefault="00445244" w:rsidP="00F25CD1">
      <w:pPr>
        <w:pStyle w:val="TSB-Level1Numbers"/>
        <w:numPr>
          <w:ilvl w:val="0"/>
          <w:numId w:val="30"/>
        </w:numPr>
        <w:spacing w:after="0" w:line="240" w:lineRule="auto"/>
        <w:jc w:val="left"/>
      </w:pPr>
      <w:r>
        <w:t>Voluntary whistle-blowers working with the setting</w:t>
      </w:r>
      <w:r w:rsidR="00175F4E">
        <w:t>.</w:t>
      </w:r>
    </w:p>
    <w:p w14:paraId="2A137826" w14:textId="77777777" w:rsidR="00445244" w:rsidRDefault="00445244" w:rsidP="00F25CD1">
      <w:pPr>
        <w:pStyle w:val="TSB-Level1Numbers"/>
        <w:numPr>
          <w:ilvl w:val="0"/>
          <w:numId w:val="30"/>
        </w:numPr>
        <w:spacing w:after="0" w:line="240" w:lineRule="auto"/>
        <w:jc w:val="left"/>
      </w:pPr>
      <w:r>
        <w:t>A trainee, such as a student teacher.</w:t>
      </w:r>
    </w:p>
    <w:p w14:paraId="47F5073F" w14:textId="77777777" w:rsidR="00445244" w:rsidRDefault="00445244" w:rsidP="00F25CD1">
      <w:pPr>
        <w:spacing w:after="0"/>
        <w:ind w:left="705" w:hanging="720"/>
        <w:rPr>
          <w:b/>
          <w:szCs w:val="24"/>
        </w:rPr>
      </w:pPr>
    </w:p>
    <w:p w14:paraId="1E23D3A1" w14:textId="77777777" w:rsidR="00445244" w:rsidRDefault="00445244" w:rsidP="00F25CD1">
      <w:pPr>
        <w:spacing w:after="0"/>
        <w:ind w:left="705" w:hanging="720"/>
        <w:rPr>
          <w:b/>
          <w:szCs w:val="24"/>
        </w:rPr>
      </w:pPr>
      <w:r>
        <w:rPr>
          <w:b/>
          <w:szCs w:val="24"/>
        </w:rPr>
        <w:t>Scope</w:t>
      </w:r>
    </w:p>
    <w:p w14:paraId="7CD418F9" w14:textId="7DABED45" w:rsidR="00445244" w:rsidRPr="00802C30" w:rsidRDefault="00445244" w:rsidP="00F17DFF">
      <w:pPr>
        <w:spacing w:after="0"/>
        <w:ind w:left="0" w:firstLine="0"/>
        <w:rPr>
          <w:sz w:val="22"/>
        </w:rPr>
      </w:pPr>
      <w:r w:rsidRPr="00802C30">
        <w:rPr>
          <w:sz w:val="22"/>
        </w:rPr>
        <w:t xml:space="preserve">Employees could be the first to realise that there may be something seriously wrong within the </w:t>
      </w:r>
      <w:r>
        <w:rPr>
          <w:sz w:val="22"/>
        </w:rPr>
        <w:t>setting/First Avenue Training</w:t>
      </w:r>
      <w:r w:rsidR="00165EAA">
        <w:rPr>
          <w:sz w:val="22"/>
        </w:rPr>
        <w:t>.</w:t>
      </w:r>
      <w:r w:rsidRPr="00802C30">
        <w:rPr>
          <w:sz w:val="22"/>
        </w:rPr>
        <w:t xml:space="preserve"> However, they may not express their concerns because they feel that speaking up would be disloyal to their colleagues or to the </w:t>
      </w:r>
      <w:r>
        <w:rPr>
          <w:sz w:val="22"/>
        </w:rPr>
        <w:t>setting/First Avenue Training</w:t>
      </w:r>
      <w:r w:rsidRPr="00802C30">
        <w:rPr>
          <w:sz w:val="22"/>
        </w:rPr>
        <w:t xml:space="preserve">. They may also fear harassment or victimisation. In these circumstances the </w:t>
      </w:r>
      <w:r>
        <w:rPr>
          <w:sz w:val="22"/>
        </w:rPr>
        <w:t>whistle-blower</w:t>
      </w:r>
      <w:r w:rsidRPr="00802C30">
        <w:rPr>
          <w:sz w:val="22"/>
        </w:rPr>
        <w:t xml:space="preserve"> may feel it is easier to ignore the concern rather than report what may just be a suspicion of malpractice. </w:t>
      </w:r>
    </w:p>
    <w:p w14:paraId="6FCEF28E" w14:textId="77777777" w:rsidR="00445244" w:rsidRPr="00802C30" w:rsidRDefault="00445244" w:rsidP="00F25CD1">
      <w:pPr>
        <w:spacing w:after="0" w:line="259" w:lineRule="auto"/>
        <w:ind w:left="0" w:firstLine="0"/>
        <w:rPr>
          <w:sz w:val="22"/>
        </w:rPr>
      </w:pPr>
      <w:r w:rsidRPr="00802C30">
        <w:rPr>
          <w:sz w:val="22"/>
        </w:rPr>
        <w:t xml:space="preserve"> </w:t>
      </w:r>
    </w:p>
    <w:p w14:paraId="713C1337" w14:textId="47BA6DDF" w:rsidR="00445244" w:rsidRPr="00802C30" w:rsidRDefault="00445244" w:rsidP="00F25CD1">
      <w:pPr>
        <w:spacing w:after="0"/>
        <w:ind w:left="-15" w:firstLine="0"/>
        <w:rPr>
          <w:sz w:val="22"/>
        </w:rPr>
      </w:pPr>
      <w:r w:rsidRPr="00802C30">
        <w:rPr>
          <w:sz w:val="22"/>
        </w:rPr>
        <w:t xml:space="preserve">This policy aims to encourage </w:t>
      </w:r>
      <w:r>
        <w:rPr>
          <w:sz w:val="22"/>
        </w:rPr>
        <w:t>whistle-blower</w:t>
      </w:r>
      <w:r w:rsidRPr="00802C30">
        <w:rPr>
          <w:sz w:val="22"/>
        </w:rPr>
        <w:t xml:space="preserve">s to feel confident about raising serious concerns and to question and act upon concerns about practice and to provide avenues for </w:t>
      </w:r>
      <w:r>
        <w:rPr>
          <w:sz w:val="22"/>
        </w:rPr>
        <w:t>whistle-blower</w:t>
      </w:r>
      <w:r w:rsidRPr="00802C30">
        <w:rPr>
          <w:sz w:val="22"/>
        </w:rPr>
        <w:t xml:space="preserve">s to raise those concerns and receive feedback on any action taken. This policy also aims to reassure </w:t>
      </w:r>
      <w:r>
        <w:rPr>
          <w:sz w:val="22"/>
        </w:rPr>
        <w:t>whistle-blower</w:t>
      </w:r>
      <w:r w:rsidRPr="00802C30">
        <w:rPr>
          <w:sz w:val="22"/>
        </w:rPr>
        <w:t xml:space="preserve">s that they will be protected from possible reprisals or victimisation if they have a reasonable belief that the disclosure has been made in public interest. </w:t>
      </w:r>
    </w:p>
    <w:p w14:paraId="28BA18E5" w14:textId="77777777" w:rsidR="00445244" w:rsidRPr="00802C30" w:rsidRDefault="00445244" w:rsidP="00F25CD1">
      <w:pPr>
        <w:spacing w:after="0" w:line="259" w:lineRule="auto"/>
        <w:ind w:left="720" w:firstLine="0"/>
        <w:rPr>
          <w:sz w:val="22"/>
        </w:rPr>
      </w:pPr>
      <w:r w:rsidRPr="00802C30">
        <w:rPr>
          <w:sz w:val="22"/>
        </w:rPr>
        <w:t xml:space="preserve"> </w:t>
      </w:r>
    </w:p>
    <w:p w14:paraId="0659E309" w14:textId="77777777" w:rsidR="00445244" w:rsidRPr="00802C30" w:rsidRDefault="00445244" w:rsidP="00F25CD1">
      <w:pPr>
        <w:spacing w:after="0"/>
        <w:ind w:left="-15" w:firstLine="0"/>
        <w:rPr>
          <w:sz w:val="22"/>
        </w:rPr>
      </w:pPr>
      <w:r>
        <w:rPr>
          <w:sz w:val="22"/>
        </w:rPr>
        <w:lastRenderedPageBreak/>
        <w:t>Whistle-blower</w:t>
      </w:r>
      <w:r w:rsidRPr="00802C30">
        <w:rPr>
          <w:sz w:val="22"/>
        </w:rPr>
        <w:t xml:space="preserve">s are reassured that raising serious concerns is ‘doing the right thing’ Where a </w:t>
      </w:r>
      <w:r>
        <w:rPr>
          <w:sz w:val="22"/>
        </w:rPr>
        <w:t>whistle-blower</w:t>
      </w:r>
      <w:r w:rsidRPr="00802C30">
        <w:rPr>
          <w:sz w:val="22"/>
        </w:rPr>
        <w:t xml:space="preserve"> has concerns, raising the concern is in the best interest of colleagues and of pupils within the </w:t>
      </w:r>
      <w:r>
        <w:rPr>
          <w:sz w:val="22"/>
        </w:rPr>
        <w:t>setting/First Avenue Training.</w:t>
      </w:r>
      <w:r w:rsidRPr="00802C30">
        <w:rPr>
          <w:sz w:val="22"/>
        </w:rPr>
        <w:t xml:space="preserve">  Raising concerns will often aid the protection of children and also be caring for other colleagues/</w:t>
      </w:r>
      <w:r>
        <w:rPr>
          <w:sz w:val="22"/>
        </w:rPr>
        <w:t>workers.</w:t>
      </w:r>
      <w:r w:rsidRPr="00802C30">
        <w:rPr>
          <w:sz w:val="22"/>
        </w:rPr>
        <w:t xml:space="preserve"> </w:t>
      </w:r>
    </w:p>
    <w:p w14:paraId="41677B94" w14:textId="77777777" w:rsidR="00445244" w:rsidRPr="00802C30" w:rsidRDefault="00445244" w:rsidP="00F25CD1">
      <w:pPr>
        <w:spacing w:after="0" w:line="259" w:lineRule="auto"/>
        <w:ind w:left="720" w:firstLine="0"/>
        <w:rPr>
          <w:sz w:val="22"/>
        </w:rPr>
      </w:pPr>
      <w:r w:rsidRPr="00802C30">
        <w:rPr>
          <w:sz w:val="22"/>
        </w:rPr>
        <w:t xml:space="preserve"> </w:t>
      </w:r>
    </w:p>
    <w:p w14:paraId="39FCB628" w14:textId="77777777" w:rsidR="00445244" w:rsidRPr="00802C30" w:rsidRDefault="00445244" w:rsidP="00F25CD1">
      <w:pPr>
        <w:spacing w:after="0"/>
        <w:ind w:left="-15" w:firstLine="0"/>
        <w:rPr>
          <w:sz w:val="22"/>
        </w:rPr>
      </w:pPr>
      <w:r w:rsidRPr="00802C30">
        <w:rPr>
          <w:sz w:val="22"/>
        </w:rPr>
        <w:t xml:space="preserve">Qualifying disclosures are disclosures of information where the </w:t>
      </w:r>
      <w:r>
        <w:rPr>
          <w:sz w:val="22"/>
        </w:rPr>
        <w:t>whistle-blower</w:t>
      </w:r>
      <w:r w:rsidRPr="00802C30">
        <w:rPr>
          <w:sz w:val="22"/>
        </w:rPr>
        <w:t xml:space="preserve"> reasonably believes (and it is in the public interest) that one or more of the following matters is either happening, has taken place, or is likely to happen in the future: </w:t>
      </w:r>
    </w:p>
    <w:p w14:paraId="2EE4EAC2"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Disclosure relating to miscarriages of justice</w:t>
      </w:r>
    </w:p>
    <w:p w14:paraId="1F0EE03B"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Actions which endanger the health or safety of any individual, including risks to children or the public as well as workers</w:t>
      </w:r>
    </w:p>
    <w:p w14:paraId="18BD036A"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Conduct which is has failed, or is likely to fail, to comply with a legal obligation</w:t>
      </w:r>
    </w:p>
    <w:p w14:paraId="2638B407"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Unauthorised use of public funds</w:t>
      </w:r>
    </w:p>
    <w:p w14:paraId="685F450F"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Possible fraud or corruption</w:t>
      </w:r>
    </w:p>
    <w:p w14:paraId="29E94C75"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Serious departure from professional standards</w:t>
      </w:r>
    </w:p>
    <w:p w14:paraId="7626EF94" w14:textId="77777777" w:rsidR="00CB3FF6" w:rsidRPr="00CB3FF6" w:rsidRDefault="00CB3FF6" w:rsidP="00F25CD1">
      <w:pPr>
        <w:pStyle w:val="ListParagraph"/>
        <w:numPr>
          <w:ilvl w:val="0"/>
          <w:numId w:val="31"/>
        </w:numPr>
        <w:spacing w:after="0" w:line="240" w:lineRule="auto"/>
        <w:contextualSpacing w:val="0"/>
        <w:rPr>
          <w:rFonts w:eastAsia="Calibri"/>
          <w:sz w:val="22"/>
        </w:rPr>
      </w:pPr>
      <w:r w:rsidRPr="00CB3FF6">
        <w:rPr>
          <w:rFonts w:eastAsia="Calibri"/>
          <w:sz w:val="22"/>
        </w:rPr>
        <w:t>Abuse in any form of children / service users/ workers</w:t>
      </w:r>
    </w:p>
    <w:p w14:paraId="4EC2011E" w14:textId="77777777" w:rsidR="00445244" w:rsidRDefault="00445244" w:rsidP="00F25CD1">
      <w:pPr>
        <w:spacing w:after="0" w:line="247" w:lineRule="auto"/>
        <w:ind w:left="0" w:firstLine="0"/>
        <w:jc w:val="both"/>
        <w:rPr>
          <w:sz w:val="22"/>
        </w:rPr>
      </w:pPr>
    </w:p>
    <w:p w14:paraId="03B1BB96" w14:textId="77777777" w:rsidR="00445244" w:rsidRPr="00802C30" w:rsidRDefault="00445244" w:rsidP="00F25CD1">
      <w:pPr>
        <w:spacing w:after="0" w:line="247" w:lineRule="auto"/>
        <w:ind w:left="0" w:firstLine="0"/>
        <w:jc w:val="both"/>
        <w:rPr>
          <w:sz w:val="22"/>
        </w:rPr>
      </w:pPr>
      <w:r w:rsidRPr="00802C30">
        <w:rPr>
          <w:sz w:val="22"/>
        </w:rPr>
        <w:t>Where an issue relates to an individual’s own employment the employee should raise the issue under the Grievance P</w:t>
      </w:r>
      <w:r>
        <w:rPr>
          <w:sz w:val="22"/>
        </w:rPr>
        <w:t>rocedure in the first instance.</w:t>
      </w:r>
      <w:r w:rsidRPr="00802C30">
        <w:rPr>
          <w:sz w:val="22"/>
        </w:rPr>
        <w:t xml:space="preserve">  The Whistleblowing Policy is intended to cover major concerns that fall outside the scope of other procedures.   </w:t>
      </w:r>
    </w:p>
    <w:p w14:paraId="74A7CF9A" w14:textId="77777777" w:rsidR="00F17DFF" w:rsidRDefault="00F17DFF" w:rsidP="00165EAA">
      <w:pPr>
        <w:pStyle w:val="Heading10"/>
        <w:ind w:left="0" w:firstLine="0"/>
        <w:rPr>
          <w:sz w:val="24"/>
          <w:szCs w:val="24"/>
        </w:rPr>
      </w:pPr>
      <w:bookmarkStart w:id="3" w:name="_Toc5786"/>
    </w:p>
    <w:p w14:paraId="1084E049" w14:textId="77777777" w:rsidR="00F17DFF" w:rsidRDefault="00F17DFF" w:rsidP="00165EAA">
      <w:pPr>
        <w:pStyle w:val="Heading10"/>
        <w:ind w:left="0" w:firstLine="0"/>
        <w:rPr>
          <w:sz w:val="24"/>
          <w:szCs w:val="24"/>
        </w:rPr>
      </w:pPr>
    </w:p>
    <w:p w14:paraId="52000ABD" w14:textId="14D6D3B7" w:rsidR="00445244" w:rsidRPr="00985BB4" w:rsidRDefault="00445244" w:rsidP="00165EAA">
      <w:pPr>
        <w:pStyle w:val="Heading10"/>
        <w:ind w:left="0" w:firstLine="0"/>
        <w:rPr>
          <w:sz w:val="24"/>
          <w:szCs w:val="24"/>
        </w:rPr>
      </w:pPr>
      <w:r w:rsidRPr="00985BB4">
        <w:rPr>
          <w:sz w:val="24"/>
          <w:szCs w:val="24"/>
        </w:rPr>
        <w:t xml:space="preserve">Safeguards against harassment or victimisation </w:t>
      </w:r>
      <w:bookmarkEnd w:id="3"/>
    </w:p>
    <w:p w14:paraId="77AA57C7" w14:textId="77777777" w:rsidR="00445244" w:rsidRDefault="00445244" w:rsidP="00F25CD1">
      <w:pPr>
        <w:pStyle w:val="TSB-Level1Numbers"/>
        <w:spacing w:after="0"/>
        <w:ind w:left="0" w:firstLine="0"/>
        <w:jc w:val="left"/>
      </w:pPr>
      <w:r>
        <w:t>First Avenue</w:t>
      </w:r>
      <w:r w:rsidRPr="00AF511E">
        <w:t xml:space="preserve"> </w:t>
      </w:r>
      <w:r w:rsidR="006E54FE">
        <w:t xml:space="preserve">Training </w:t>
      </w:r>
      <w:r w:rsidRPr="00AF511E">
        <w:t xml:space="preserve">recognises </w:t>
      </w:r>
      <w:r>
        <w:t>that the decision to report a concern can be a difficult one to take, not least because of the fear of reprisal from those responsible for the malpractice or from the setting as a whole; however, we will not tolerate any such harassment or victimisation and will take appropriate action in order to protect staff who raise a concern in good faith.</w:t>
      </w:r>
    </w:p>
    <w:p w14:paraId="5CF663AE" w14:textId="77777777" w:rsidR="00F25CD1" w:rsidRDefault="00F25CD1" w:rsidP="00F25CD1">
      <w:pPr>
        <w:spacing w:after="0" w:line="247" w:lineRule="auto"/>
        <w:ind w:left="0" w:firstLine="0"/>
        <w:jc w:val="both"/>
        <w:rPr>
          <w:sz w:val="22"/>
        </w:rPr>
      </w:pPr>
    </w:p>
    <w:p w14:paraId="735AE3BF" w14:textId="77777777" w:rsidR="00445244" w:rsidRDefault="00445244" w:rsidP="00F25CD1">
      <w:pPr>
        <w:spacing w:after="0" w:line="247" w:lineRule="auto"/>
        <w:ind w:left="0" w:firstLine="0"/>
        <w:jc w:val="both"/>
        <w:rPr>
          <w:sz w:val="22"/>
        </w:rPr>
      </w:pPr>
      <w:r w:rsidRPr="00985BB4">
        <w:rPr>
          <w:sz w:val="22"/>
        </w:rPr>
        <w:t xml:space="preserve">Any investigation into allegations of potential malpractice will not influence, or be influenced by, any disciplinary or redundancy procedures that already affect an employee.  </w:t>
      </w:r>
    </w:p>
    <w:p w14:paraId="00E018EA" w14:textId="77777777" w:rsidR="00445244" w:rsidRDefault="00445244" w:rsidP="00F25CD1">
      <w:pPr>
        <w:spacing w:after="0" w:line="247" w:lineRule="auto"/>
        <w:ind w:left="0" w:firstLine="0"/>
        <w:jc w:val="both"/>
        <w:rPr>
          <w:sz w:val="22"/>
        </w:rPr>
      </w:pPr>
    </w:p>
    <w:p w14:paraId="30288CAB" w14:textId="7B32F8AE" w:rsidR="00445244" w:rsidRDefault="00445244" w:rsidP="00F25CD1">
      <w:pPr>
        <w:pStyle w:val="TSB-Level1Numbers"/>
        <w:spacing w:after="0"/>
        <w:ind w:left="0" w:firstLine="0"/>
        <w:jc w:val="left"/>
      </w:pPr>
      <w:r>
        <w:t>Any member of staff who victimises or harasses another member of staff, as a result of the</w:t>
      </w:r>
      <w:r w:rsidR="00175F4E">
        <w:t xml:space="preserve">m </w:t>
      </w:r>
      <w:r>
        <w:t xml:space="preserve">having raised a concern in accordance with the whistleblowing policy, will be dealt with under the </w:t>
      </w:r>
      <w:r w:rsidR="00175F4E">
        <w:t xml:space="preserve">organisations </w:t>
      </w:r>
      <w:r>
        <w:t>disciplinary procedures.</w:t>
      </w:r>
    </w:p>
    <w:p w14:paraId="1EA956CA" w14:textId="77777777" w:rsidR="00F25CD1" w:rsidRDefault="00F25CD1" w:rsidP="00F25CD1">
      <w:pPr>
        <w:pStyle w:val="TSB-Level1Numbers"/>
        <w:spacing w:after="0"/>
        <w:ind w:left="0" w:firstLine="0"/>
        <w:jc w:val="left"/>
      </w:pPr>
    </w:p>
    <w:p w14:paraId="61733A1E" w14:textId="77777777" w:rsidR="00445244" w:rsidRDefault="00445244" w:rsidP="00F25CD1">
      <w:pPr>
        <w:pStyle w:val="TSB-Level1Numbers"/>
        <w:spacing w:after="0"/>
        <w:ind w:left="0" w:firstLine="0"/>
        <w:jc w:val="left"/>
      </w:pPr>
      <w:r>
        <w:t>If a member of staff makes an allegation in good faith but it is not confirmed by further inquiry, the matter will be closed and no further action will be taken; however, if the inquiry shows that untrue allegations were malicious or made for personal gain, then First Avenue Training</w:t>
      </w:r>
      <w:r w:rsidRPr="00985BB4">
        <w:t xml:space="preserve"> will consider </w:t>
      </w:r>
      <w:r>
        <w:t xml:space="preserve">taking disciplinary action. </w:t>
      </w:r>
    </w:p>
    <w:p w14:paraId="1C8971F8" w14:textId="77777777" w:rsidR="00445244" w:rsidRDefault="00445244" w:rsidP="00F25CD1">
      <w:pPr>
        <w:pStyle w:val="Heading10"/>
        <w:ind w:left="0" w:firstLine="0"/>
        <w:rPr>
          <w:sz w:val="24"/>
          <w:szCs w:val="24"/>
        </w:rPr>
      </w:pPr>
      <w:bookmarkStart w:id="4" w:name="_Toc5787"/>
    </w:p>
    <w:p w14:paraId="5FE609D0" w14:textId="77777777" w:rsidR="00445244" w:rsidRPr="004B5778" w:rsidRDefault="00445244" w:rsidP="00F25CD1">
      <w:pPr>
        <w:pStyle w:val="Heading10"/>
        <w:ind w:left="0" w:firstLine="0"/>
        <w:rPr>
          <w:sz w:val="24"/>
          <w:szCs w:val="24"/>
        </w:rPr>
      </w:pPr>
      <w:r w:rsidRPr="004B5778">
        <w:rPr>
          <w:sz w:val="24"/>
          <w:szCs w:val="24"/>
        </w:rPr>
        <w:t xml:space="preserve">Confidentiality </w:t>
      </w:r>
      <w:bookmarkEnd w:id="4"/>
    </w:p>
    <w:p w14:paraId="5D27FFE9" w14:textId="19D8CC87" w:rsidR="00445244" w:rsidRPr="0012384D" w:rsidRDefault="00445244" w:rsidP="00F17DFF">
      <w:pPr>
        <w:spacing w:after="0" w:line="259" w:lineRule="auto"/>
        <w:ind w:left="0" w:firstLine="0"/>
        <w:rPr>
          <w:sz w:val="22"/>
        </w:rPr>
      </w:pPr>
      <w:r w:rsidRPr="0012384D">
        <w:rPr>
          <w:sz w:val="22"/>
        </w:rPr>
        <w:t xml:space="preserve"> All concerns will be treated in confidence and every effort will be made </w:t>
      </w:r>
      <w:r>
        <w:rPr>
          <w:sz w:val="22"/>
        </w:rPr>
        <w:t>not to reveal the identity of a</w:t>
      </w:r>
      <w:r w:rsidRPr="0012384D">
        <w:rPr>
          <w:sz w:val="22"/>
        </w:rPr>
        <w:t xml:space="preserve"> </w:t>
      </w:r>
      <w:r>
        <w:rPr>
          <w:sz w:val="22"/>
        </w:rPr>
        <w:t>whistle-blower</w:t>
      </w:r>
      <w:r w:rsidRPr="0012384D">
        <w:rPr>
          <w:sz w:val="22"/>
        </w:rPr>
        <w:t xml:space="preserve"> who raises allegations under this policy. At the appropriate time, however, the </w:t>
      </w:r>
      <w:r>
        <w:rPr>
          <w:sz w:val="22"/>
        </w:rPr>
        <w:t>whistle-blower</w:t>
      </w:r>
      <w:r w:rsidRPr="0012384D">
        <w:rPr>
          <w:sz w:val="22"/>
        </w:rPr>
        <w:t xml:space="preserve"> may need to come forward as a witness. </w:t>
      </w:r>
    </w:p>
    <w:p w14:paraId="62918501" w14:textId="77777777" w:rsidR="00F25CD1" w:rsidRDefault="00F25CD1" w:rsidP="00F25CD1">
      <w:pPr>
        <w:spacing w:after="0"/>
        <w:ind w:left="-15" w:firstLine="0"/>
        <w:rPr>
          <w:sz w:val="22"/>
        </w:rPr>
      </w:pPr>
    </w:p>
    <w:p w14:paraId="03A85EC5" w14:textId="2D2B0A4C" w:rsidR="00445244" w:rsidRDefault="00445244" w:rsidP="00F25CD1">
      <w:pPr>
        <w:spacing w:after="0"/>
        <w:ind w:left="-15" w:firstLine="0"/>
        <w:rPr>
          <w:sz w:val="22"/>
        </w:rPr>
      </w:pPr>
      <w:r>
        <w:rPr>
          <w:sz w:val="22"/>
        </w:rPr>
        <w:t>Whistle-blower</w:t>
      </w:r>
      <w:r w:rsidRPr="0012384D">
        <w:rPr>
          <w:sz w:val="22"/>
        </w:rPr>
        <w:t xml:space="preserve">s are encouraged to put their name to allegations wherever possible.  This is because concerns expressed anonymously are much more difficult to investigate. </w:t>
      </w:r>
      <w:r w:rsidR="00165EAA" w:rsidRPr="0012384D">
        <w:rPr>
          <w:sz w:val="22"/>
        </w:rPr>
        <w:t>Therefore,</w:t>
      </w:r>
      <w:r w:rsidRPr="0012384D">
        <w:rPr>
          <w:sz w:val="22"/>
        </w:rPr>
        <w:t xml:space="preserve"> anonymous allegations will be considered at the discretion of the </w:t>
      </w:r>
      <w:r>
        <w:rPr>
          <w:sz w:val="22"/>
        </w:rPr>
        <w:t>Director responsible in consultation with the Board of Directors.</w:t>
      </w:r>
    </w:p>
    <w:p w14:paraId="6D485227" w14:textId="77777777" w:rsidR="00445244" w:rsidRDefault="00445244" w:rsidP="00F25CD1">
      <w:pPr>
        <w:spacing w:after="0"/>
        <w:ind w:left="-15" w:firstLine="0"/>
        <w:rPr>
          <w:sz w:val="22"/>
        </w:rPr>
      </w:pPr>
    </w:p>
    <w:p w14:paraId="0A8490EA" w14:textId="77777777" w:rsidR="00CB3FF6" w:rsidRDefault="00CB3FF6" w:rsidP="00F25CD1">
      <w:pPr>
        <w:spacing w:after="0"/>
        <w:ind w:left="-15" w:firstLine="0"/>
        <w:rPr>
          <w:b/>
          <w:szCs w:val="24"/>
        </w:rPr>
      </w:pPr>
      <w:r>
        <w:rPr>
          <w:b/>
          <w:szCs w:val="24"/>
        </w:rPr>
        <w:t>Procedure</w:t>
      </w:r>
    </w:p>
    <w:p w14:paraId="25A88BAF" w14:textId="63A9F649" w:rsidR="00CB3FF6" w:rsidRPr="00A672E1" w:rsidRDefault="00CB3FF6" w:rsidP="00F17DFF">
      <w:pPr>
        <w:spacing w:after="0"/>
        <w:ind w:left="0" w:firstLine="0"/>
        <w:rPr>
          <w:sz w:val="22"/>
        </w:rPr>
      </w:pPr>
      <w:r w:rsidRPr="00A672E1">
        <w:rPr>
          <w:sz w:val="22"/>
        </w:rPr>
        <w:t>I</w:t>
      </w:r>
      <w:r>
        <w:rPr>
          <w:sz w:val="22"/>
        </w:rPr>
        <w:t>n most circumstances the whistle-blower</w:t>
      </w:r>
      <w:r w:rsidRPr="00A672E1">
        <w:rPr>
          <w:sz w:val="22"/>
        </w:rPr>
        <w:t xml:space="preserve"> s</w:t>
      </w:r>
      <w:r>
        <w:rPr>
          <w:sz w:val="22"/>
        </w:rPr>
        <w:t>hould raise concerns with the</w:t>
      </w:r>
      <w:r w:rsidRPr="00A672E1">
        <w:rPr>
          <w:sz w:val="22"/>
        </w:rPr>
        <w:t xml:space="preserve"> </w:t>
      </w:r>
      <w:r>
        <w:rPr>
          <w:sz w:val="22"/>
        </w:rPr>
        <w:t>Director responsible.</w:t>
      </w:r>
      <w:r w:rsidRPr="00A672E1">
        <w:rPr>
          <w:sz w:val="22"/>
        </w:rPr>
        <w:t xml:space="preserve"> This depends, however, on the seriousness and sensitivity of the issues involved and who is suspected of malpractice. For example, if the </w:t>
      </w:r>
      <w:r>
        <w:rPr>
          <w:sz w:val="22"/>
        </w:rPr>
        <w:t>whistle-blower</w:t>
      </w:r>
      <w:r w:rsidRPr="00A672E1">
        <w:rPr>
          <w:sz w:val="22"/>
        </w:rPr>
        <w:t xml:space="preserve"> believes that senior management is involved, the </w:t>
      </w:r>
      <w:r>
        <w:rPr>
          <w:sz w:val="22"/>
        </w:rPr>
        <w:t xml:space="preserve">whistle-blower should approach the Board of </w:t>
      </w:r>
      <w:r w:rsidRPr="00A672E1">
        <w:rPr>
          <w:sz w:val="22"/>
        </w:rPr>
        <w:t xml:space="preserve">Directors. </w:t>
      </w:r>
    </w:p>
    <w:p w14:paraId="4E0373FE" w14:textId="77777777" w:rsidR="00CB3FF6" w:rsidRPr="00A672E1" w:rsidRDefault="00CB3FF6" w:rsidP="00F25CD1">
      <w:pPr>
        <w:spacing w:after="0" w:line="259" w:lineRule="auto"/>
        <w:ind w:left="0" w:firstLine="0"/>
        <w:rPr>
          <w:sz w:val="22"/>
        </w:rPr>
      </w:pPr>
      <w:r w:rsidRPr="00A672E1">
        <w:rPr>
          <w:sz w:val="22"/>
        </w:rPr>
        <w:t xml:space="preserve"> </w:t>
      </w:r>
    </w:p>
    <w:p w14:paraId="7585B2AF" w14:textId="77777777" w:rsidR="00CB3FF6" w:rsidRDefault="00CB3FF6" w:rsidP="00F25CD1">
      <w:pPr>
        <w:pStyle w:val="TSB-Level1Numbers"/>
        <w:spacing w:after="0"/>
        <w:ind w:left="482"/>
        <w:jc w:val="left"/>
      </w:pPr>
      <w:r>
        <w:lastRenderedPageBreak/>
        <w:t xml:space="preserve">Concerns may be expressed verbally (initially) or in writing to </w:t>
      </w:r>
      <w:r w:rsidR="00A60760">
        <w:t xml:space="preserve">the </w:t>
      </w:r>
      <w:r>
        <w:t>Director responsible</w:t>
      </w:r>
      <w:r w:rsidRPr="009252CC">
        <w:t>, and will</w:t>
      </w:r>
      <w:r>
        <w:t xml:space="preserve"> </w:t>
      </w:r>
      <w:r w:rsidRPr="009252CC">
        <w:t>include</w:t>
      </w:r>
      <w:r>
        <w:t xml:space="preserve">: </w:t>
      </w:r>
    </w:p>
    <w:p w14:paraId="2524D47E" w14:textId="2D6695E9" w:rsidR="00CB3FF6" w:rsidRDefault="00175F4E" w:rsidP="00F25CD1">
      <w:pPr>
        <w:pStyle w:val="TSB-Level1Numbers"/>
        <w:numPr>
          <w:ilvl w:val="0"/>
          <w:numId w:val="32"/>
        </w:numPr>
        <w:spacing w:after="0"/>
        <w:jc w:val="left"/>
      </w:pPr>
      <w:r>
        <w:t>B</w:t>
      </w:r>
      <w:r w:rsidR="00CB3FF6">
        <w:t>ackground and history of the concern</w:t>
      </w:r>
      <w:r>
        <w:t>.</w:t>
      </w:r>
    </w:p>
    <w:p w14:paraId="10F8B56D" w14:textId="440E0D21" w:rsidR="00CB3FF6" w:rsidRDefault="00175F4E" w:rsidP="00F25CD1">
      <w:pPr>
        <w:pStyle w:val="TSB-Level1Numbers"/>
        <w:numPr>
          <w:ilvl w:val="0"/>
          <w:numId w:val="32"/>
        </w:numPr>
        <w:spacing w:after="0"/>
        <w:jc w:val="left"/>
      </w:pPr>
      <w:r>
        <w:t>N</w:t>
      </w:r>
      <w:r w:rsidR="00CB3FF6" w:rsidRPr="009252CC">
        <w:t>ames, dates</w:t>
      </w:r>
      <w:r w:rsidR="00CB3FF6">
        <w:t xml:space="preserve"> and places where possible</w:t>
      </w:r>
      <w:r>
        <w:t>.</w:t>
      </w:r>
    </w:p>
    <w:p w14:paraId="3054CD4C" w14:textId="1480C08C" w:rsidR="00CB3FF6" w:rsidRDefault="00175F4E" w:rsidP="00F25CD1">
      <w:pPr>
        <w:pStyle w:val="TSB-Level1Numbers"/>
        <w:numPr>
          <w:ilvl w:val="0"/>
          <w:numId w:val="32"/>
        </w:numPr>
        <w:spacing w:after="0"/>
        <w:jc w:val="left"/>
      </w:pPr>
      <w:r>
        <w:t>E</w:t>
      </w:r>
      <w:r w:rsidR="00CB3FF6" w:rsidRPr="009252CC">
        <w:t>xpress the reasons for the concern</w:t>
      </w:r>
      <w:r w:rsidR="00CB3FF6">
        <w:t xml:space="preserve">. </w:t>
      </w:r>
    </w:p>
    <w:p w14:paraId="4054A703" w14:textId="77777777" w:rsidR="00CB3FF6" w:rsidRPr="00A672E1" w:rsidRDefault="00CB3FF6" w:rsidP="00F25CD1">
      <w:pPr>
        <w:pStyle w:val="TSB-Level1Numbers"/>
        <w:spacing w:after="0"/>
        <w:ind w:left="0" w:firstLine="0"/>
        <w:rPr>
          <w:szCs w:val="22"/>
        </w:rPr>
      </w:pPr>
    </w:p>
    <w:p w14:paraId="0A980618" w14:textId="77777777" w:rsidR="00CB3FF6" w:rsidRPr="00A672E1" w:rsidRDefault="00CB3FF6" w:rsidP="00F25CD1">
      <w:pPr>
        <w:tabs>
          <w:tab w:val="center" w:pos="4471"/>
        </w:tabs>
        <w:spacing w:after="0"/>
        <w:ind w:left="-15" w:firstLine="0"/>
        <w:rPr>
          <w:sz w:val="22"/>
        </w:rPr>
      </w:pPr>
      <w:r w:rsidRPr="00A672E1">
        <w:rPr>
          <w:sz w:val="22"/>
        </w:rPr>
        <w:t xml:space="preserve">The earlier the </w:t>
      </w:r>
      <w:r>
        <w:rPr>
          <w:sz w:val="22"/>
        </w:rPr>
        <w:t>whistle-blower</w:t>
      </w:r>
      <w:r w:rsidRPr="00A672E1">
        <w:rPr>
          <w:sz w:val="22"/>
        </w:rPr>
        <w:t xml:space="preserve"> expresses the concerns, the easier it will be to </w:t>
      </w:r>
      <w:r w:rsidR="00165EAA" w:rsidRPr="00A672E1">
        <w:rPr>
          <w:sz w:val="22"/>
        </w:rPr>
        <w:t>act</w:t>
      </w:r>
      <w:r w:rsidRPr="00A672E1">
        <w:rPr>
          <w:sz w:val="22"/>
        </w:rPr>
        <w:t xml:space="preserve">. </w:t>
      </w:r>
    </w:p>
    <w:p w14:paraId="052E7EB2" w14:textId="77777777" w:rsidR="00CB3FF6" w:rsidRPr="00A672E1" w:rsidRDefault="00CB3FF6" w:rsidP="00F25CD1">
      <w:pPr>
        <w:spacing w:after="0" w:line="259" w:lineRule="auto"/>
        <w:ind w:left="720" w:firstLine="0"/>
        <w:rPr>
          <w:sz w:val="22"/>
        </w:rPr>
      </w:pPr>
      <w:r w:rsidRPr="00A672E1">
        <w:rPr>
          <w:sz w:val="22"/>
        </w:rPr>
        <w:t xml:space="preserve"> </w:t>
      </w:r>
    </w:p>
    <w:p w14:paraId="63BF1A13" w14:textId="77777777" w:rsidR="00CB3FF6" w:rsidRPr="00A672E1" w:rsidRDefault="00CB3FF6" w:rsidP="00F25CD1">
      <w:pPr>
        <w:spacing w:after="0"/>
        <w:ind w:left="-15" w:firstLine="0"/>
        <w:rPr>
          <w:sz w:val="22"/>
        </w:rPr>
      </w:pPr>
      <w:r w:rsidRPr="00A672E1">
        <w:rPr>
          <w:sz w:val="22"/>
        </w:rPr>
        <w:t xml:space="preserve">Although the </w:t>
      </w:r>
      <w:r>
        <w:rPr>
          <w:sz w:val="22"/>
        </w:rPr>
        <w:t>whistle-blower</w:t>
      </w:r>
      <w:r w:rsidRPr="00A672E1">
        <w:rPr>
          <w:sz w:val="22"/>
        </w:rPr>
        <w:t xml:space="preserve"> is not expected to prove beyond reasonable doubt the truth of an allegation, the </w:t>
      </w:r>
      <w:r>
        <w:rPr>
          <w:sz w:val="22"/>
        </w:rPr>
        <w:t>whistle-blower</w:t>
      </w:r>
      <w:r w:rsidRPr="00A672E1">
        <w:rPr>
          <w:sz w:val="22"/>
        </w:rPr>
        <w:t xml:space="preserve"> should demonstrate to the person contacted that there are reasonable grounds for the concern. </w:t>
      </w:r>
    </w:p>
    <w:p w14:paraId="35583993" w14:textId="77777777" w:rsidR="00CB3FF6" w:rsidRPr="00A672E1" w:rsidRDefault="00CB3FF6" w:rsidP="00F25CD1">
      <w:pPr>
        <w:spacing w:after="0" w:line="259" w:lineRule="auto"/>
        <w:ind w:left="0" w:firstLine="0"/>
        <w:rPr>
          <w:sz w:val="22"/>
        </w:rPr>
      </w:pPr>
      <w:r w:rsidRPr="00A672E1">
        <w:rPr>
          <w:sz w:val="22"/>
        </w:rPr>
        <w:t xml:space="preserve"> </w:t>
      </w:r>
    </w:p>
    <w:p w14:paraId="14A57ABF" w14:textId="77777777" w:rsidR="00CB3FF6" w:rsidRPr="00A672E1" w:rsidRDefault="00CB3FF6" w:rsidP="00F25CD1">
      <w:pPr>
        <w:spacing w:after="0" w:line="242" w:lineRule="auto"/>
        <w:ind w:left="0" w:firstLine="0"/>
        <w:rPr>
          <w:sz w:val="22"/>
        </w:rPr>
      </w:pPr>
      <w:r w:rsidRPr="00A672E1">
        <w:rPr>
          <w:sz w:val="22"/>
        </w:rPr>
        <w:t xml:space="preserve">An employee may wish to consider discussing the concern with a colleague or trade union representative first and may find it easier to raise the matter if there are other colleagues who have the same experience or concerns. </w:t>
      </w:r>
    </w:p>
    <w:p w14:paraId="2B62A9A9" w14:textId="77777777" w:rsidR="00CB3FF6" w:rsidRPr="00A672E1" w:rsidRDefault="00CB3FF6" w:rsidP="00F25CD1">
      <w:pPr>
        <w:pStyle w:val="TSB-Level1Numbers"/>
        <w:spacing w:after="0"/>
        <w:ind w:left="0" w:firstLine="0"/>
        <w:rPr>
          <w:szCs w:val="22"/>
        </w:rPr>
      </w:pPr>
    </w:p>
    <w:p w14:paraId="54DAB825" w14:textId="77777777" w:rsidR="00CB3FF6" w:rsidRPr="009252CC" w:rsidRDefault="00CB3FF6" w:rsidP="00F25CD1">
      <w:pPr>
        <w:pStyle w:val="TSB-Level1Numbers"/>
        <w:spacing w:after="0"/>
        <w:ind w:left="0" w:firstLine="0"/>
      </w:pPr>
      <w:r w:rsidRPr="009252CC">
        <w:t xml:space="preserve">The </w:t>
      </w:r>
      <w:r>
        <w:t>whistle-blower</w:t>
      </w:r>
      <w:r w:rsidRPr="009252CC">
        <w:t xml:space="preserve"> is not responsible for investigating the alleged illegal or dishonest activity, or for determining fault or corrective measures. </w:t>
      </w:r>
    </w:p>
    <w:p w14:paraId="65D74FDC" w14:textId="77777777" w:rsidR="00F25CD1" w:rsidRDefault="00F25CD1" w:rsidP="00F25CD1">
      <w:pPr>
        <w:pStyle w:val="Heading10"/>
        <w:ind w:left="0" w:firstLine="0"/>
        <w:jc w:val="both"/>
        <w:rPr>
          <w:sz w:val="24"/>
          <w:szCs w:val="24"/>
        </w:rPr>
      </w:pPr>
    </w:p>
    <w:p w14:paraId="101FA4C2" w14:textId="77777777" w:rsidR="00CB3FF6" w:rsidRDefault="00CB3FF6" w:rsidP="00F25CD1">
      <w:pPr>
        <w:pStyle w:val="Heading10"/>
        <w:ind w:left="0" w:firstLine="0"/>
        <w:jc w:val="both"/>
        <w:rPr>
          <w:sz w:val="24"/>
          <w:szCs w:val="24"/>
        </w:rPr>
      </w:pPr>
      <w:r w:rsidRPr="00A672E1">
        <w:rPr>
          <w:sz w:val="24"/>
          <w:szCs w:val="24"/>
        </w:rPr>
        <w:t>What happens next</w:t>
      </w:r>
    </w:p>
    <w:p w14:paraId="0F87604C" w14:textId="332E285C" w:rsidR="006E54FE" w:rsidRDefault="00CB3FF6" w:rsidP="00F17DFF">
      <w:pPr>
        <w:spacing w:after="0"/>
        <w:ind w:left="0" w:firstLine="0"/>
        <w:rPr>
          <w:sz w:val="22"/>
        </w:rPr>
      </w:pPr>
      <w:r w:rsidRPr="009267BC">
        <w:rPr>
          <w:sz w:val="22"/>
        </w:rPr>
        <w:t xml:space="preserve">Once </w:t>
      </w:r>
      <w:r>
        <w:rPr>
          <w:color w:val="auto"/>
          <w:sz w:val="22"/>
        </w:rPr>
        <w:t xml:space="preserve">the </w:t>
      </w:r>
      <w:r w:rsidR="006E54FE">
        <w:rPr>
          <w:color w:val="auto"/>
          <w:sz w:val="22"/>
        </w:rPr>
        <w:t xml:space="preserve">First Avenue Training’s </w:t>
      </w:r>
      <w:r>
        <w:rPr>
          <w:color w:val="auto"/>
          <w:sz w:val="22"/>
        </w:rPr>
        <w:t>Director responsible</w:t>
      </w:r>
      <w:r w:rsidRPr="009267BC">
        <w:rPr>
          <w:color w:val="FFD006"/>
          <w:sz w:val="22"/>
        </w:rPr>
        <w:t xml:space="preserve"> </w:t>
      </w:r>
      <w:r w:rsidRPr="009267BC">
        <w:rPr>
          <w:sz w:val="22"/>
        </w:rPr>
        <w:t xml:space="preserve">has been informed of the concern, it is then </w:t>
      </w:r>
      <w:proofErr w:type="spellStart"/>
      <w:r w:rsidR="00447D5B" w:rsidRPr="009267BC">
        <w:rPr>
          <w:sz w:val="22"/>
        </w:rPr>
        <w:t>the</w:t>
      </w:r>
      <w:r w:rsidR="001F3ADF">
        <w:rPr>
          <w:sz w:val="22"/>
        </w:rPr>
        <w:t>ir</w:t>
      </w:r>
      <w:proofErr w:type="spellEnd"/>
      <w:r w:rsidR="003A0C16">
        <w:rPr>
          <w:sz w:val="22"/>
        </w:rPr>
        <w:t>,</w:t>
      </w:r>
      <w:r w:rsidR="001F3ADF">
        <w:rPr>
          <w:sz w:val="22"/>
        </w:rPr>
        <w:t xml:space="preserve"> </w:t>
      </w:r>
    </w:p>
    <w:p w14:paraId="5785F1FD" w14:textId="77777777" w:rsidR="00CB3FF6" w:rsidRPr="009267BC" w:rsidRDefault="00CB3FF6" w:rsidP="006E54FE">
      <w:pPr>
        <w:spacing w:after="0"/>
        <w:ind w:left="720" w:hanging="720"/>
        <w:rPr>
          <w:sz w:val="22"/>
        </w:rPr>
      </w:pPr>
      <w:r>
        <w:rPr>
          <w:sz w:val="22"/>
        </w:rPr>
        <w:t xml:space="preserve">responsibility to </w:t>
      </w:r>
      <w:r w:rsidRPr="009267BC">
        <w:rPr>
          <w:sz w:val="22"/>
        </w:rPr>
        <w:t>investigate the matter further</w:t>
      </w:r>
      <w:r>
        <w:rPr>
          <w:sz w:val="22"/>
        </w:rPr>
        <w:t>.</w:t>
      </w:r>
    </w:p>
    <w:p w14:paraId="48A16175" w14:textId="77777777" w:rsidR="00CB3FF6" w:rsidRPr="00A672E1" w:rsidRDefault="00CB3FF6" w:rsidP="00F25CD1">
      <w:pPr>
        <w:spacing w:after="0" w:line="259" w:lineRule="auto"/>
        <w:ind w:left="0" w:firstLine="0"/>
        <w:rPr>
          <w:sz w:val="22"/>
        </w:rPr>
      </w:pPr>
    </w:p>
    <w:p w14:paraId="7224AA94" w14:textId="77777777" w:rsidR="00CB3FF6" w:rsidRPr="00A672E1" w:rsidRDefault="00CB3FF6" w:rsidP="00F25CD1">
      <w:pPr>
        <w:spacing w:after="0"/>
        <w:ind w:left="-15" w:firstLine="0"/>
        <w:rPr>
          <w:sz w:val="22"/>
        </w:rPr>
      </w:pPr>
      <w:r w:rsidRPr="00A672E1">
        <w:rPr>
          <w:sz w:val="22"/>
        </w:rPr>
        <w:t xml:space="preserve">In order to protect individuals and those accused of malpractice, initial enquiries will be made to decide whether an investigation is appropriate, and if so, what form it should take.  Some concerns may be resolved by agreed action without the need for investigation. </w:t>
      </w:r>
    </w:p>
    <w:p w14:paraId="03B0F13F" w14:textId="77777777" w:rsidR="00CB3FF6" w:rsidRPr="00A672E1" w:rsidRDefault="00CB3FF6" w:rsidP="00F25CD1">
      <w:pPr>
        <w:spacing w:after="0" w:line="259" w:lineRule="auto"/>
        <w:ind w:left="643" w:firstLine="0"/>
        <w:rPr>
          <w:sz w:val="22"/>
        </w:rPr>
      </w:pPr>
      <w:r w:rsidRPr="00A672E1">
        <w:rPr>
          <w:sz w:val="22"/>
        </w:rPr>
        <w:t xml:space="preserve"> </w:t>
      </w:r>
    </w:p>
    <w:p w14:paraId="3623AC91" w14:textId="77777777" w:rsidR="00CB3FF6" w:rsidRPr="00A672E1" w:rsidRDefault="00CB3FF6" w:rsidP="00F25CD1">
      <w:pPr>
        <w:spacing w:after="0"/>
        <w:ind w:left="0" w:firstLine="0"/>
        <w:rPr>
          <w:sz w:val="22"/>
        </w:rPr>
      </w:pPr>
      <w:r w:rsidRPr="00A672E1">
        <w:rPr>
          <w:sz w:val="22"/>
        </w:rPr>
        <w:t xml:space="preserve">Within 10 working days of a concern being raised the </w:t>
      </w:r>
      <w:r>
        <w:rPr>
          <w:sz w:val="22"/>
        </w:rPr>
        <w:t>Director responsible will write to the whistle-blower</w:t>
      </w:r>
      <w:r w:rsidRPr="00A672E1">
        <w:rPr>
          <w:sz w:val="22"/>
        </w:rPr>
        <w:t xml:space="preserve">: </w:t>
      </w:r>
    </w:p>
    <w:p w14:paraId="11A016BD" w14:textId="58448346" w:rsidR="00CB3FF6" w:rsidRPr="00A672E1" w:rsidRDefault="00CB3FF6" w:rsidP="00F25CD1">
      <w:pPr>
        <w:numPr>
          <w:ilvl w:val="0"/>
          <w:numId w:val="33"/>
        </w:numPr>
        <w:spacing w:after="0" w:line="247" w:lineRule="auto"/>
        <w:ind w:hanging="360"/>
        <w:jc w:val="both"/>
        <w:rPr>
          <w:sz w:val="22"/>
        </w:rPr>
      </w:pPr>
      <w:r w:rsidRPr="00A672E1">
        <w:rPr>
          <w:sz w:val="22"/>
        </w:rPr>
        <w:t>Acknowledging that a concern has been raised</w:t>
      </w:r>
      <w:r w:rsidR="00175F4E">
        <w:rPr>
          <w:sz w:val="22"/>
        </w:rPr>
        <w:t>.</w:t>
      </w:r>
      <w:r w:rsidRPr="00A672E1">
        <w:rPr>
          <w:sz w:val="22"/>
        </w:rPr>
        <w:t xml:space="preserve"> </w:t>
      </w:r>
    </w:p>
    <w:p w14:paraId="4594FEE4" w14:textId="095F5A58" w:rsidR="00CB3FF6" w:rsidRPr="00A672E1" w:rsidRDefault="00CB3FF6" w:rsidP="00F25CD1">
      <w:pPr>
        <w:numPr>
          <w:ilvl w:val="0"/>
          <w:numId w:val="33"/>
        </w:numPr>
        <w:spacing w:after="0" w:line="247" w:lineRule="auto"/>
        <w:ind w:hanging="360"/>
        <w:jc w:val="both"/>
        <w:rPr>
          <w:sz w:val="22"/>
        </w:rPr>
      </w:pPr>
      <w:r w:rsidRPr="00A672E1">
        <w:rPr>
          <w:sz w:val="22"/>
        </w:rPr>
        <w:t>Indicating how it is proposed to deal with the matter</w:t>
      </w:r>
      <w:r w:rsidR="00175F4E">
        <w:rPr>
          <w:sz w:val="22"/>
        </w:rPr>
        <w:t>.</w:t>
      </w:r>
    </w:p>
    <w:p w14:paraId="00034D72" w14:textId="2A19A255" w:rsidR="00CB3FF6" w:rsidRPr="00A672E1" w:rsidRDefault="00CB3FF6" w:rsidP="00F25CD1">
      <w:pPr>
        <w:numPr>
          <w:ilvl w:val="0"/>
          <w:numId w:val="33"/>
        </w:numPr>
        <w:spacing w:after="0" w:line="247" w:lineRule="auto"/>
        <w:ind w:hanging="360"/>
        <w:jc w:val="both"/>
        <w:rPr>
          <w:sz w:val="22"/>
        </w:rPr>
      </w:pPr>
      <w:r w:rsidRPr="00A672E1">
        <w:rPr>
          <w:sz w:val="22"/>
        </w:rPr>
        <w:t>Giving an estimate of how long it will take to provide a final response</w:t>
      </w:r>
      <w:r w:rsidR="00175F4E">
        <w:rPr>
          <w:sz w:val="22"/>
        </w:rPr>
        <w:t>.</w:t>
      </w:r>
      <w:r w:rsidRPr="00A672E1">
        <w:rPr>
          <w:sz w:val="22"/>
        </w:rPr>
        <w:t xml:space="preserve"> </w:t>
      </w:r>
    </w:p>
    <w:p w14:paraId="19BEAF03" w14:textId="347571D8" w:rsidR="00CB3FF6" w:rsidRPr="00A672E1" w:rsidRDefault="00CB3FF6" w:rsidP="00F25CD1">
      <w:pPr>
        <w:numPr>
          <w:ilvl w:val="0"/>
          <w:numId w:val="33"/>
        </w:numPr>
        <w:spacing w:after="0" w:line="247" w:lineRule="auto"/>
        <w:ind w:hanging="360"/>
        <w:jc w:val="both"/>
        <w:rPr>
          <w:sz w:val="22"/>
        </w:rPr>
      </w:pPr>
      <w:r w:rsidRPr="00A672E1">
        <w:rPr>
          <w:sz w:val="22"/>
        </w:rPr>
        <w:t xml:space="preserve">Telling the </w:t>
      </w:r>
      <w:r>
        <w:rPr>
          <w:sz w:val="22"/>
        </w:rPr>
        <w:t>whistle-blower</w:t>
      </w:r>
      <w:r w:rsidRPr="00A672E1">
        <w:rPr>
          <w:sz w:val="22"/>
        </w:rPr>
        <w:t xml:space="preserve"> whether any initial enquiries have been made</w:t>
      </w:r>
      <w:r w:rsidR="00175F4E">
        <w:rPr>
          <w:sz w:val="22"/>
        </w:rPr>
        <w:t>.</w:t>
      </w:r>
      <w:r w:rsidRPr="00A672E1">
        <w:rPr>
          <w:sz w:val="22"/>
        </w:rPr>
        <w:t xml:space="preserve"> </w:t>
      </w:r>
    </w:p>
    <w:p w14:paraId="434CBA17" w14:textId="77777777" w:rsidR="00CB3FF6" w:rsidRPr="00A672E1" w:rsidRDefault="00CB3FF6" w:rsidP="00F25CD1">
      <w:pPr>
        <w:numPr>
          <w:ilvl w:val="0"/>
          <w:numId w:val="33"/>
        </w:numPr>
        <w:spacing w:after="0" w:line="247" w:lineRule="auto"/>
        <w:ind w:hanging="360"/>
        <w:jc w:val="both"/>
        <w:rPr>
          <w:sz w:val="22"/>
        </w:rPr>
      </w:pPr>
      <w:r w:rsidRPr="00A672E1">
        <w:rPr>
          <w:sz w:val="22"/>
        </w:rPr>
        <w:t xml:space="preserve">Telling the </w:t>
      </w:r>
      <w:r>
        <w:rPr>
          <w:sz w:val="22"/>
        </w:rPr>
        <w:t>whistle-blower</w:t>
      </w:r>
      <w:r w:rsidRPr="00A672E1">
        <w:rPr>
          <w:sz w:val="22"/>
        </w:rPr>
        <w:t xml:space="preserve"> whether further investigations will take place and if not, why not. </w:t>
      </w:r>
    </w:p>
    <w:p w14:paraId="718BEE44" w14:textId="77777777" w:rsidR="00CB3FF6" w:rsidRPr="00A672E1" w:rsidRDefault="00CB3FF6" w:rsidP="00F25CD1">
      <w:pPr>
        <w:spacing w:after="0" w:line="259" w:lineRule="auto"/>
        <w:ind w:left="720" w:firstLine="0"/>
        <w:rPr>
          <w:sz w:val="22"/>
        </w:rPr>
      </w:pPr>
      <w:r w:rsidRPr="00A672E1">
        <w:rPr>
          <w:sz w:val="22"/>
        </w:rPr>
        <w:t xml:space="preserve"> </w:t>
      </w:r>
    </w:p>
    <w:p w14:paraId="20408A0F" w14:textId="001FF722" w:rsidR="00CB3FF6" w:rsidRDefault="00CB3FF6" w:rsidP="00F25CD1">
      <w:pPr>
        <w:spacing w:after="0" w:line="247" w:lineRule="auto"/>
        <w:ind w:left="0" w:firstLine="0"/>
        <w:jc w:val="both"/>
        <w:rPr>
          <w:sz w:val="22"/>
        </w:rPr>
      </w:pPr>
      <w:r w:rsidRPr="00A672E1">
        <w:rPr>
          <w:sz w:val="22"/>
        </w:rPr>
        <w:t>The amount of contact</w:t>
      </w:r>
      <w:r>
        <w:rPr>
          <w:sz w:val="22"/>
        </w:rPr>
        <w:t xml:space="preserve"> between the individual investigating</w:t>
      </w:r>
      <w:r w:rsidRPr="00A672E1">
        <w:rPr>
          <w:sz w:val="22"/>
        </w:rPr>
        <w:t xml:space="preserve"> the issue and the </w:t>
      </w:r>
      <w:r>
        <w:rPr>
          <w:sz w:val="22"/>
        </w:rPr>
        <w:t>whistle-blower</w:t>
      </w:r>
      <w:r w:rsidRPr="00A672E1">
        <w:rPr>
          <w:sz w:val="22"/>
        </w:rPr>
        <w:t xml:space="preserve"> will depend on the nature of the matters raised; the potential difficulties involved and the clarity of information provided.</w:t>
      </w:r>
      <w:r w:rsidR="00175F4E">
        <w:rPr>
          <w:sz w:val="22"/>
        </w:rPr>
        <w:t xml:space="preserve"> </w:t>
      </w:r>
      <w:r w:rsidRPr="00A672E1">
        <w:rPr>
          <w:sz w:val="22"/>
        </w:rPr>
        <w:t>If necessary</w:t>
      </w:r>
      <w:r w:rsidR="00175F4E">
        <w:rPr>
          <w:sz w:val="22"/>
        </w:rPr>
        <w:t>,</w:t>
      </w:r>
      <w:r w:rsidRPr="00A672E1">
        <w:rPr>
          <w:sz w:val="22"/>
        </w:rPr>
        <w:t xml:space="preserve"> the </w:t>
      </w:r>
      <w:r w:rsidR="0027254C" w:rsidRPr="00C34B0E">
        <w:rPr>
          <w:color w:val="auto"/>
          <w:sz w:val="22"/>
        </w:rPr>
        <w:t>Director</w:t>
      </w:r>
      <w:r w:rsidR="0027254C">
        <w:rPr>
          <w:color w:val="EE0000"/>
          <w:sz w:val="22"/>
        </w:rPr>
        <w:t xml:space="preserve"> </w:t>
      </w:r>
      <w:r w:rsidRPr="00A672E1">
        <w:rPr>
          <w:sz w:val="22"/>
        </w:rPr>
        <w:t>will seek fur</w:t>
      </w:r>
      <w:r>
        <w:rPr>
          <w:sz w:val="22"/>
        </w:rPr>
        <w:t>ther information from the whistle-blower</w:t>
      </w:r>
      <w:r w:rsidRPr="00A672E1">
        <w:rPr>
          <w:sz w:val="22"/>
        </w:rPr>
        <w:t>.</w:t>
      </w:r>
    </w:p>
    <w:p w14:paraId="66FD35E4" w14:textId="77777777" w:rsidR="00CB3FF6" w:rsidRDefault="00CB3FF6" w:rsidP="00F25CD1">
      <w:pPr>
        <w:spacing w:after="0" w:line="247" w:lineRule="auto"/>
        <w:ind w:left="0" w:firstLine="0"/>
        <w:jc w:val="both"/>
        <w:rPr>
          <w:sz w:val="22"/>
        </w:rPr>
      </w:pPr>
    </w:p>
    <w:p w14:paraId="1B0960DE" w14:textId="77777777" w:rsidR="00CB3FF6" w:rsidRPr="009252CC" w:rsidRDefault="00CB3FF6" w:rsidP="00F25CD1">
      <w:pPr>
        <w:pStyle w:val="TSB-Level1Numbers"/>
        <w:spacing w:after="0"/>
        <w:ind w:left="0" w:firstLine="0"/>
      </w:pPr>
      <w:r w:rsidRPr="009252CC">
        <w:t xml:space="preserve">If the investigating officer needs to talk to the </w:t>
      </w:r>
      <w:r>
        <w:t>whistle-blower</w:t>
      </w:r>
      <w:r w:rsidRPr="009252CC">
        <w:t>, they are permitted to be accompanied by a trade union</w:t>
      </w:r>
      <w:r>
        <w:t xml:space="preserve"> representative</w:t>
      </w:r>
      <w:r w:rsidRPr="009252CC">
        <w:t>, a professional association representative,</w:t>
      </w:r>
      <w:r>
        <w:t xml:space="preserve"> a friend,</w:t>
      </w:r>
      <w:r w:rsidRPr="009252CC">
        <w:t xml:space="preserve"> or a fellow member of staff not involved in the area of work to which the concern relates. This person will provide support only, and will not be allowed to become involved in the proceedings. </w:t>
      </w:r>
    </w:p>
    <w:p w14:paraId="51D5F3D9" w14:textId="77777777" w:rsidR="00CB3FF6" w:rsidRPr="00A672E1" w:rsidRDefault="00CB3FF6" w:rsidP="00F25CD1">
      <w:pPr>
        <w:spacing w:after="0" w:line="247" w:lineRule="auto"/>
        <w:ind w:left="0" w:firstLine="0"/>
        <w:jc w:val="both"/>
        <w:rPr>
          <w:sz w:val="22"/>
        </w:rPr>
      </w:pPr>
      <w:r w:rsidRPr="00A672E1">
        <w:rPr>
          <w:sz w:val="22"/>
        </w:rPr>
        <w:t xml:space="preserve"> </w:t>
      </w:r>
    </w:p>
    <w:p w14:paraId="17F8A573" w14:textId="77777777" w:rsidR="00CB3FF6" w:rsidRDefault="00CB3FF6" w:rsidP="00F25CD1">
      <w:pPr>
        <w:spacing w:after="0" w:line="259" w:lineRule="auto"/>
        <w:ind w:left="0" w:firstLine="0"/>
        <w:rPr>
          <w:sz w:val="22"/>
        </w:rPr>
      </w:pPr>
      <w:r>
        <w:rPr>
          <w:sz w:val="22"/>
        </w:rPr>
        <w:t>First Avenue Training accepts that the whistle-blower</w:t>
      </w:r>
      <w:r w:rsidRPr="00A672E1">
        <w:rPr>
          <w:sz w:val="22"/>
        </w:rPr>
        <w:t xml:space="preserve"> will need to be assured that the matter has been properly add</w:t>
      </w:r>
      <w:r>
        <w:rPr>
          <w:sz w:val="22"/>
        </w:rPr>
        <w:t>ressed and therefore First Avenue Training</w:t>
      </w:r>
      <w:r w:rsidRPr="00A672E1">
        <w:rPr>
          <w:sz w:val="22"/>
        </w:rPr>
        <w:t xml:space="preserve"> will inform the </w:t>
      </w:r>
      <w:r>
        <w:rPr>
          <w:sz w:val="22"/>
        </w:rPr>
        <w:t>whistle-blower</w:t>
      </w:r>
      <w:r w:rsidRPr="00A672E1">
        <w:rPr>
          <w:sz w:val="22"/>
        </w:rPr>
        <w:t xml:space="preserve"> of the steps that have been taken to reso</w:t>
      </w:r>
      <w:r>
        <w:rPr>
          <w:sz w:val="22"/>
        </w:rPr>
        <w:t>lve the matter as appropriate.</w:t>
      </w:r>
    </w:p>
    <w:p w14:paraId="7BA5BC25" w14:textId="77777777" w:rsidR="001B573F" w:rsidRDefault="001B573F" w:rsidP="00F25CD1">
      <w:pPr>
        <w:spacing w:after="0" w:line="259" w:lineRule="auto"/>
        <w:ind w:left="0" w:firstLine="0"/>
        <w:rPr>
          <w:sz w:val="22"/>
        </w:rPr>
      </w:pPr>
    </w:p>
    <w:p w14:paraId="06F60EC8" w14:textId="77777777" w:rsidR="003F31FA" w:rsidRPr="003F31FA" w:rsidRDefault="003F31FA" w:rsidP="003F31FA">
      <w:pPr>
        <w:spacing w:after="200" w:line="276" w:lineRule="auto"/>
        <w:ind w:left="0" w:firstLine="0"/>
        <w:rPr>
          <w:rFonts w:ascii="Tondo" w:eastAsiaTheme="minorEastAsia" w:hAnsi="Tondo" w:cstheme="minorBidi"/>
          <w:color w:val="auto"/>
          <w:sz w:val="22"/>
        </w:rPr>
      </w:pPr>
      <w:bookmarkStart w:id="5" w:name="Attheendoftheprocess"/>
      <w:r w:rsidRPr="003F31FA">
        <w:rPr>
          <w:rFonts w:eastAsiaTheme="minorEastAsia"/>
          <w:color w:val="auto"/>
          <w:sz w:val="22"/>
        </w:rPr>
        <w:t xml:space="preserve">The Local Authority Designated Officer (LADO) should be contacted within the safeguarding unit of the Local Authority, </w:t>
      </w:r>
      <w:r w:rsidRPr="003F31FA">
        <w:rPr>
          <w:rFonts w:eastAsiaTheme="minorEastAsia"/>
          <w:color w:val="auto"/>
          <w:szCs w:val="24"/>
        </w:rPr>
        <w:t>where there is a safeguarding concern or an allegation of risk of harm to a child made against a professional within the organisation.</w:t>
      </w:r>
    </w:p>
    <w:p w14:paraId="38EFE98C" w14:textId="77777777" w:rsidR="00F25CD1" w:rsidRDefault="00F25CD1" w:rsidP="00F25CD1">
      <w:pPr>
        <w:pStyle w:val="Heading10"/>
        <w:keepNext w:val="0"/>
        <w:keepLines w:val="0"/>
        <w:spacing w:line="276" w:lineRule="auto"/>
        <w:ind w:left="0" w:firstLine="0"/>
        <w:contextualSpacing/>
        <w:jc w:val="both"/>
        <w:rPr>
          <w:sz w:val="24"/>
          <w:szCs w:val="24"/>
        </w:rPr>
      </w:pPr>
    </w:p>
    <w:p w14:paraId="00C14F4C" w14:textId="77777777" w:rsidR="006D4269" w:rsidRDefault="006D4269" w:rsidP="006D4269"/>
    <w:p w14:paraId="43915F7B" w14:textId="77777777" w:rsidR="006D4269" w:rsidRPr="006D4269" w:rsidRDefault="006D4269" w:rsidP="006D4269"/>
    <w:p w14:paraId="66DF5F3F" w14:textId="77777777" w:rsidR="009D7FEA" w:rsidRPr="007046E2" w:rsidRDefault="009D7FEA" w:rsidP="00F25CD1">
      <w:pPr>
        <w:pStyle w:val="Heading10"/>
        <w:keepNext w:val="0"/>
        <w:keepLines w:val="0"/>
        <w:spacing w:line="276" w:lineRule="auto"/>
        <w:ind w:left="0" w:firstLine="0"/>
        <w:contextualSpacing/>
        <w:jc w:val="both"/>
        <w:rPr>
          <w:b w:val="0"/>
          <w:sz w:val="24"/>
          <w:szCs w:val="24"/>
        </w:rPr>
      </w:pPr>
      <w:r w:rsidRPr="007046E2">
        <w:rPr>
          <w:sz w:val="24"/>
          <w:szCs w:val="24"/>
        </w:rPr>
        <w:lastRenderedPageBreak/>
        <w:t xml:space="preserve">At the end of the process </w:t>
      </w:r>
    </w:p>
    <w:bookmarkEnd w:id="5"/>
    <w:p w14:paraId="54993E03" w14:textId="77777777" w:rsidR="009D7FEA" w:rsidRPr="009252CC" w:rsidRDefault="009D7FEA" w:rsidP="00F17DFF">
      <w:pPr>
        <w:pStyle w:val="TSB-Level1Numbers"/>
        <w:spacing w:after="0"/>
        <w:ind w:left="0" w:firstLine="0"/>
        <w:jc w:val="left"/>
      </w:pPr>
      <w:r w:rsidRPr="009252CC">
        <w:t xml:space="preserve">A record will be made of the nature and outcome of the concern. The purpose of this is to ensure that a central record is kept, which can be cross-referenced with other complaints, in order to monitor any patterns of concern </w:t>
      </w:r>
      <w:r>
        <w:t xml:space="preserve">across setting/First Avenue Training </w:t>
      </w:r>
      <w:r w:rsidRPr="009252CC">
        <w:t xml:space="preserve">and to assist in monitoring the procedure. </w:t>
      </w:r>
    </w:p>
    <w:p w14:paraId="15ECDC86" w14:textId="77777777" w:rsidR="009D7FEA" w:rsidRPr="009252CC" w:rsidRDefault="009D7FEA" w:rsidP="00F25CD1">
      <w:pPr>
        <w:pStyle w:val="TSB-Level1Numbers"/>
        <w:spacing w:after="0"/>
        <w:ind w:left="23" w:firstLine="0"/>
        <w:jc w:val="left"/>
      </w:pPr>
      <w:r w:rsidRPr="009252CC">
        <w:t xml:space="preserve">The </w:t>
      </w:r>
      <w:r>
        <w:t>whistle-blower</w:t>
      </w:r>
      <w:r w:rsidRPr="009252CC">
        <w:t xml:space="preserve"> will be informed of the results of the investigation, and any action that is proposed will be subject to third party rights; where action is not taken, the individual will be given an explanation.</w:t>
      </w:r>
    </w:p>
    <w:p w14:paraId="3AD4B594" w14:textId="77777777" w:rsidR="009D7FEA" w:rsidRDefault="009D7FEA" w:rsidP="00F25CD1">
      <w:pPr>
        <w:pStyle w:val="Heading10"/>
        <w:jc w:val="both"/>
        <w:rPr>
          <w:sz w:val="24"/>
          <w:szCs w:val="24"/>
        </w:rPr>
      </w:pPr>
      <w:bookmarkStart w:id="6" w:name="appealprocess"/>
      <w:bookmarkStart w:id="7" w:name="whistleblowing"/>
    </w:p>
    <w:p w14:paraId="0D46D1C0" w14:textId="77777777" w:rsidR="009D7FEA" w:rsidRDefault="009D7FEA" w:rsidP="00F25CD1">
      <w:pPr>
        <w:pStyle w:val="Heading10"/>
        <w:jc w:val="both"/>
        <w:rPr>
          <w:sz w:val="24"/>
          <w:szCs w:val="24"/>
        </w:rPr>
      </w:pPr>
      <w:r w:rsidRPr="006F1F05">
        <w:rPr>
          <w:sz w:val="24"/>
          <w:szCs w:val="24"/>
        </w:rPr>
        <w:t>Appeal process</w:t>
      </w:r>
    </w:p>
    <w:p w14:paraId="44B5F43C" w14:textId="77777777" w:rsidR="009D7FEA" w:rsidRDefault="009D7FEA" w:rsidP="00F17DFF">
      <w:pPr>
        <w:spacing w:after="0"/>
        <w:ind w:left="0" w:firstLine="0"/>
        <w:rPr>
          <w:sz w:val="22"/>
        </w:rPr>
      </w:pPr>
      <w:r w:rsidRPr="0092548D">
        <w:rPr>
          <w:sz w:val="22"/>
        </w:rPr>
        <w:t xml:space="preserve">The aim of this policy is that </w:t>
      </w:r>
      <w:r>
        <w:rPr>
          <w:sz w:val="22"/>
        </w:rPr>
        <w:t>whistle-blowers</w:t>
      </w:r>
      <w:r w:rsidRPr="0092548D">
        <w:rPr>
          <w:sz w:val="22"/>
        </w:rPr>
        <w:t xml:space="preserve"> should be able to raise concerns inte</w:t>
      </w:r>
      <w:r>
        <w:rPr>
          <w:sz w:val="22"/>
        </w:rPr>
        <w:t xml:space="preserve">rnally within First Avenue </w:t>
      </w:r>
    </w:p>
    <w:p w14:paraId="13677771" w14:textId="1F465659" w:rsidR="009D7FEA" w:rsidRDefault="009D7FEA" w:rsidP="00F25CD1">
      <w:pPr>
        <w:spacing w:after="0"/>
        <w:ind w:left="705" w:hanging="720"/>
        <w:rPr>
          <w:sz w:val="22"/>
        </w:rPr>
      </w:pPr>
      <w:r>
        <w:rPr>
          <w:sz w:val="22"/>
        </w:rPr>
        <w:t xml:space="preserve">Training and it is </w:t>
      </w:r>
      <w:r w:rsidRPr="0092548D">
        <w:rPr>
          <w:sz w:val="22"/>
        </w:rPr>
        <w:t xml:space="preserve">hoped that the </w:t>
      </w:r>
      <w:r>
        <w:rPr>
          <w:sz w:val="22"/>
        </w:rPr>
        <w:t>whistle-blower</w:t>
      </w:r>
      <w:r w:rsidRPr="0092548D">
        <w:rPr>
          <w:sz w:val="22"/>
        </w:rPr>
        <w:t xml:space="preserve"> will be satisfied with any action taken.</w:t>
      </w:r>
      <w:r w:rsidR="00175F4E">
        <w:rPr>
          <w:sz w:val="22"/>
        </w:rPr>
        <w:t xml:space="preserve"> </w:t>
      </w:r>
      <w:r w:rsidRPr="0092548D">
        <w:rPr>
          <w:sz w:val="22"/>
        </w:rPr>
        <w:t>If this is not the</w:t>
      </w:r>
    </w:p>
    <w:p w14:paraId="035DF522" w14:textId="77777777" w:rsidR="009D7FEA" w:rsidRPr="00BE6AF8" w:rsidRDefault="009D7FEA" w:rsidP="00F25CD1">
      <w:pPr>
        <w:spacing w:after="0"/>
        <w:ind w:left="705" w:hanging="720"/>
        <w:rPr>
          <w:sz w:val="22"/>
        </w:rPr>
      </w:pPr>
      <w:r>
        <w:rPr>
          <w:sz w:val="22"/>
        </w:rPr>
        <w:t xml:space="preserve">case then they may raise their </w:t>
      </w:r>
      <w:r w:rsidRPr="0092548D">
        <w:rPr>
          <w:sz w:val="22"/>
        </w:rPr>
        <w:t xml:space="preserve">concerns to the Board of Directors.  </w:t>
      </w:r>
    </w:p>
    <w:bookmarkEnd w:id="6"/>
    <w:p w14:paraId="4691CCFA" w14:textId="77777777" w:rsidR="009D7FEA" w:rsidRDefault="009D7FEA" w:rsidP="00F25CD1">
      <w:pPr>
        <w:pStyle w:val="Heading10"/>
        <w:keepNext w:val="0"/>
        <w:keepLines w:val="0"/>
        <w:spacing w:line="276" w:lineRule="auto"/>
        <w:contextualSpacing/>
        <w:jc w:val="both"/>
        <w:rPr>
          <w:b w:val="0"/>
          <w:sz w:val="22"/>
        </w:rPr>
      </w:pPr>
    </w:p>
    <w:p w14:paraId="6271726D" w14:textId="77777777" w:rsidR="009D7FEA" w:rsidRDefault="009D7FEA" w:rsidP="00F25CD1">
      <w:pPr>
        <w:pStyle w:val="Heading10"/>
        <w:keepNext w:val="0"/>
        <w:keepLines w:val="0"/>
        <w:spacing w:line="276" w:lineRule="auto"/>
        <w:contextualSpacing/>
        <w:jc w:val="both"/>
        <w:rPr>
          <w:b w:val="0"/>
          <w:sz w:val="22"/>
        </w:rPr>
      </w:pPr>
      <w:r w:rsidRPr="006F1F05">
        <w:rPr>
          <w:b w:val="0"/>
          <w:sz w:val="22"/>
        </w:rPr>
        <w:t xml:space="preserve">If the </w:t>
      </w:r>
      <w:r>
        <w:rPr>
          <w:b w:val="0"/>
          <w:sz w:val="22"/>
        </w:rPr>
        <w:t>whistle-blower</w:t>
      </w:r>
      <w:r w:rsidRPr="006F1F05">
        <w:rPr>
          <w:b w:val="0"/>
          <w:sz w:val="22"/>
        </w:rPr>
        <w:t xml:space="preserve"> disagrees with the decision made, they will request, in writing to the </w:t>
      </w:r>
      <w:r>
        <w:rPr>
          <w:b w:val="0"/>
          <w:sz w:val="22"/>
        </w:rPr>
        <w:t>Board of Directors</w:t>
      </w:r>
      <w:r w:rsidRPr="006F1F05">
        <w:rPr>
          <w:b w:val="0"/>
          <w:sz w:val="22"/>
        </w:rPr>
        <w:t>, within two weeks of receiving the notification, a review of the decision stating the grounds for requesting the review</w:t>
      </w:r>
      <w:r>
        <w:rPr>
          <w:b w:val="0"/>
          <w:sz w:val="22"/>
        </w:rPr>
        <w:t>.</w:t>
      </w:r>
    </w:p>
    <w:p w14:paraId="353FB71C" w14:textId="16B68E36" w:rsidR="009D7FEA" w:rsidRDefault="009D7FEA" w:rsidP="00F25CD1">
      <w:pPr>
        <w:spacing w:after="0"/>
        <w:ind w:left="-15" w:firstLine="0"/>
        <w:rPr>
          <w:sz w:val="22"/>
        </w:rPr>
      </w:pPr>
      <w:r w:rsidRPr="0092548D">
        <w:rPr>
          <w:sz w:val="22"/>
        </w:rPr>
        <w:t xml:space="preserve">If the </w:t>
      </w:r>
      <w:r>
        <w:rPr>
          <w:sz w:val="22"/>
        </w:rPr>
        <w:t>whistle-blower</w:t>
      </w:r>
      <w:r w:rsidRPr="0092548D">
        <w:rPr>
          <w:sz w:val="22"/>
        </w:rPr>
        <w:t xml:space="preserve"> chooses to take the matter outside of </w:t>
      </w:r>
      <w:r>
        <w:rPr>
          <w:sz w:val="22"/>
        </w:rPr>
        <w:t xml:space="preserve">First Avenue </w:t>
      </w:r>
      <w:r w:rsidR="001F3FE9">
        <w:rPr>
          <w:sz w:val="22"/>
        </w:rPr>
        <w:t>Training,</w:t>
      </w:r>
      <w:r>
        <w:rPr>
          <w:sz w:val="22"/>
        </w:rPr>
        <w:t xml:space="preserve"> </w:t>
      </w:r>
      <w:r w:rsidRPr="0092548D">
        <w:rPr>
          <w:sz w:val="22"/>
        </w:rPr>
        <w:t xml:space="preserve">then the employee should ensure that they do not disclose confidential information.  An employee should not take concerns directly to the media. </w:t>
      </w:r>
    </w:p>
    <w:p w14:paraId="68607C25" w14:textId="77777777" w:rsidR="009D7FEA" w:rsidRPr="006F1F05" w:rsidRDefault="009D7FEA" w:rsidP="00684047">
      <w:pPr>
        <w:spacing w:after="0"/>
        <w:ind w:left="0" w:firstLine="0"/>
      </w:pPr>
    </w:p>
    <w:p w14:paraId="58878283" w14:textId="77777777" w:rsidR="009D7FEA" w:rsidRDefault="009D7FEA" w:rsidP="00F25CD1">
      <w:pPr>
        <w:pStyle w:val="Heading10"/>
        <w:keepNext w:val="0"/>
        <w:keepLines w:val="0"/>
        <w:spacing w:line="276" w:lineRule="auto"/>
        <w:ind w:left="0" w:firstLine="0"/>
        <w:contextualSpacing/>
        <w:jc w:val="both"/>
        <w:rPr>
          <w:sz w:val="24"/>
          <w:szCs w:val="24"/>
        </w:rPr>
      </w:pPr>
      <w:r w:rsidRPr="006F1F05">
        <w:rPr>
          <w:sz w:val="24"/>
          <w:szCs w:val="24"/>
        </w:rPr>
        <w:t>If you’re treated unfairly after whistleblowing</w:t>
      </w:r>
    </w:p>
    <w:bookmarkEnd w:id="7"/>
    <w:p w14:paraId="56C9C942" w14:textId="77777777" w:rsidR="009D7FEA" w:rsidRPr="009252CC" w:rsidRDefault="009D7FEA" w:rsidP="00F17DFF">
      <w:pPr>
        <w:pStyle w:val="TSB-Level1Numbers"/>
        <w:spacing w:after="0"/>
        <w:ind w:left="0" w:firstLine="0"/>
        <w:jc w:val="left"/>
      </w:pPr>
      <w:r w:rsidRPr="009252CC">
        <w:t xml:space="preserve">An individual can take a case to an employment tribunal if they have been treated unfairly as a result of whistleblowing. </w:t>
      </w:r>
    </w:p>
    <w:p w14:paraId="163AC0A5" w14:textId="77777777" w:rsidR="00F25CD1" w:rsidRDefault="00F25CD1" w:rsidP="00F25CD1">
      <w:pPr>
        <w:pStyle w:val="TSB-Level1Numbers"/>
        <w:spacing w:after="0"/>
        <w:ind w:left="23" w:firstLine="0"/>
        <w:jc w:val="left"/>
      </w:pPr>
    </w:p>
    <w:p w14:paraId="66FD4159" w14:textId="77777777" w:rsidR="009D7FEA" w:rsidRPr="009252CC" w:rsidRDefault="009D7FEA" w:rsidP="00F25CD1">
      <w:pPr>
        <w:pStyle w:val="TSB-Level1Numbers"/>
        <w:spacing w:after="0"/>
        <w:ind w:left="23" w:firstLine="0"/>
        <w:jc w:val="left"/>
      </w:pPr>
      <w:r w:rsidRPr="009252CC">
        <w:t xml:space="preserve">Further information can be sought from the Citizen’s Advice Bureau, the whistleblowing charity Public Concern at Work, </w:t>
      </w:r>
      <w:r>
        <w:t xml:space="preserve">the police </w:t>
      </w:r>
      <w:r w:rsidRPr="009252CC">
        <w:t>or from an individual’s trade union.</w:t>
      </w:r>
    </w:p>
    <w:p w14:paraId="1CC0D125" w14:textId="77777777" w:rsidR="00F25CD1" w:rsidRDefault="00F25CD1" w:rsidP="00F25CD1">
      <w:pPr>
        <w:pStyle w:val="TSB-Level1Numbers"/>
        <w:spacing w:after="0"/>
        <w:ind w:left="0" w:firstLine="0"/>
        <w:jc w:val="left"/>
      </w:pPr>
    </w:p>
    <w:p w14:paraId="2C243BCE" w14:textId="77777777" w:rsidR="009D7FEA" w:rsidRDefault="009D7FEA" w:rsidP="00F25CD1">
      <w:pPr>
        <w:pStyle w:val="TSB-Level1Numbers"/>
        <w:spacing w:after="0"/>
        <w:ind w:left="0" w:firstLine="0"/>
        <w:jc w:val="left"/>
      </w:pPr>
      <w:r w:rsidRPr="009252CC">
        <w:t xml:space="preserve">Any claims of unfair dismissal </w:t>
      </w:r>
      <w:r>
        <w:t>must</w:t>
      </w:r>
      <w:r w:rsidRPr="009252CC">
        <w:t xml:space="preserve"> be made within three months of the investigation ending.  </w:t>
      </w:r>
    </w:p>
    <w:p w14:paraId="05170CA1" w14:textId="77777777" w:rsidR="008F2242" w:rsidRPr="00C2689C" w:rsidRDefault="008F2242" w:rsidP="00F25CD1">
      <w:pPr>
        <w:pStyle w:val="Heading1"/>
        <w:numPr>
          <w:ilvl w:val="0"/>
          <w:numId w:val="0"/>
        </w:numPr>
        <w:spacing w:after="0"/>
        <w:rPr>
          <w:sz w:val="24"/>
          <w:szCs w:val="24"/>
        </w:rPr>
      </w:pPr>
      <w:r w:rsidRPr="00C2689C">
        <w:rPr>
          <w:sz w:val="24"/>
          <w:szCs w:val="24"/>
        </w:rPr>
        <w:t xml:space="preserve">Monitoring, Evaluation and Policy review </w:t>
      </w:r>
    </w:p>
    <w:p w14:paraId="67151A2D" w14:textId="77777777" w:rsidR="008F2242" w:rsidRDefault="008F2242" w:rsidP="00F25CD1">
      <w:pPr>
        <w:pStyle w:val="TSB-Level1Numbers"/>
        <w:spacing w:after="0"/>
        <w:ind w:left="0" w:firstLine="0"/>
        <w:jc w:val="left"/>
      </w:pPr>
      <w:r>
        <w:t>The policy will be promoted and implemented throughout First Avenue Training.</w:t>
      </w:r>
    </w:p>
    <w:p w14:paraId="2F9A10C8" w14:textId="77777777" w:rsidR="00F25CD1" w:rsidRDefault="00F25CD1" w:rsidP="00F25CD1">
      <w:pPr>
        <w:pStyle w:val="TSB-Level1Numbers"/>
        <w:spacing w:after="0"/>
        <w:ind w:left="0" w:firstLine="0"/>
        <w:jc w:val="left"/>
      </w:pPr>
    </w:p>
    <w:p w14:paraId="448299BB" w14:textId="0E30E608" w:rsidR="008F2242" w:rsidRPr="00386818" w:rsidRDefault="008F2242" w:rsidP="00F25CD1">
      <w:pPr>
        <w:pStyle w:val="TSB-Level1Numbers"/>
        <w:spacing w:after="0"/>
        <w:ind w:left="0" w:firstLine="0"/>
        <w:jc w:val="left"/>
      </w:pPr>
      <w:r>
        <w:t xml:space="preserve">This policy will be assessed for its implementation and effectiveness </w:t>
      </w:r>
      <w:r w:rsidRPr="00F60F22">
        <w:rPr>
          <w:b/>
        </w:rPr>
        <w:t xml:space="preserve">annually </w:t>
      </w:r>
      <w:r w:rsidRPr="00841372">
        <w:t>by t</w:t>
      </w:r>
      <w:r>
        <w:t>he</w:t>
      </w:r>
      <w:r w:rsidRPr="00386818">
        <w:rPr>
          <w:b/>
        </w:rPr>
        <w:t xml:space="preserve"> </w:t>
      </w:r>
      <w:r>
        <w:rPr>
          <w:b/>
        </w:rPr>
        <w:t xml:space="preserve">Designated Safeguarding </w:t>
      </w:r>
      <w:r w:rsidR="00FE48E8">
        <w:rPr>
          <w:b/>
        </w:rPr>
        <w:t>Lead</w:t>
      </w:r>
      <w:r>
        <w:rPr>
          <w:b/>
        </w:rPr>
        <w:t xml:space="preserve"> </w:t>
      </w:r>
      <w:r w:rsidRPr="007D26DA">
        <w:t xml:space="preserve">and the </w:t>
      </w:r>
      <w:r w:rsidRPr="00CB662E">
        <w:rPr>
          <w:b/>
        </w:rPr>
        <w:t>Director</w:t>
      </w:r>
      <w:r>
        <w:rPr>
          <w:b/>
        </w:rPr>
        <w:t xml:space="preserve"> </w:t>
      </w:r>
      <w:r>
        <w:t>responsible for safeguarding</w:t>
      </w:r>
      <w:r>
        <w:rPr>
          <w:b/>
        </w:rPr>
        <w:t>.</w:t>
      </w:r>
      <w:r w:rsidRPr="00EB41B2">
        <w:rPr>
          <w:b/>
        </w:rPr>
        <w:t xml:space="preserve"> </w:t>
      </w:r>
    </w:p>
    <w:p w14:paraId="2B213E77" w14:textId="77777777" w:rsidR="00E90954" w:rsidRDefault="00E90954" w:rsidP="006D4269">
      <w:pPr>
        <w:spacing w:after="0"/>
        <w:ind w:left="0" w:firstLine="0"/>
        <w:rPr>
          <w:rFonts w:eastAsiaTheme="minorHAnsi" w:cstheme="minorHAnsi"/>
          <w:szCs w:val="24"/>
          <w:lang w:eastAsia="en-US"/>
        </w:rPr>
      </w:pPr>
    </w:p>
    <w:p w14:paraId="08BB8DA6" w14:textId="77777777" w:rsidR="00C34B0E" w:rsidRPr="00C34B0E" w:rsidRDefault="00C34B0E" w:rsidP="00C34B0E">
      <w:pPr>
        <w:spacing w:after="0" w:line="240" w:lineRule="auto"/>
        <w:ind w:left="0" w:firstLine="0"/>
        <w:rPr>
          <w:color w:val="auto"/>
          <w:szCs w:val="24"/>
          <w:lang w:val="en-US"/>
        </w:rPr>
      </w:pPr>
      <w:r w:rsidRPr="00C34B0E">
        <w:rPr>
          <w:color w:val="auto"/>
          <w:szCs w:val="24"/>
          <w:lang w:val="en-US"/>
        </w:rPr>
        <w:t>Signed on behalf of the Company:</w:t>
      </w:r>
    </w:p>
    <w:p w14:paraId="1E35D6F9" w14:textId="77777777" w:rsidR="00C34B0E" w:rsidRPr="00C34B0E" w:rsidRDefault="00C34B0E" w:rsidP="00C34B0E">
      <w:pPr>
        <w:spacing w:after="0" w:line="240" w:lineRule="auto"/>
        <w:ind w:left="0" w:firstLine="0"/>
        <w:rPr>
          <w:rFonts w:eastAsia="Times New Roman"/>
          <w:bCs/>
          <w:iCs/>
          <w:color w:val="auto"/>
          <w:sz w:val="28"/>
          <w:szCs w:val="28"/>
          <w:lang w:val="en-US"/>
        </w:rPr>
      </w:pPr>
      <w:r w:rsidRPr="00C34B0E">
        <w:rPr>
          <w:color w:val="auto"/>
          <w:szCs w:val="24"/>
          <w:lang w:val="en-US"/>
        </w:rPr>
        <w:tab/>
      </w:r>
    </w:p>
    <w:p w14:paraId="1284D4BE" w14:textId="77777777" w:rsidR="00C34B0E" w:rsidRPr="00C34B0E" w:rsidRDefault="00C34B0E" w:rsidP="00C34B0E">
      <w:pPr>
        <w:spacing w:after="0" w:line="240" w:lineRule="auto"/>
        <w:ind w:left="0" w:firstLine="0"/>
        <w:rPr>
          <w:rFonts w:eastAsia="Times New Roman"/>
          <w:b/>
          <w:iCs/>
          <w:color w:val="auto"/>
          <w:szCs w:val="24"/>
          <w:lang w:val="en-US"/>
        </w:rPr>
      </w:pPr>
      <w:r w:rsidRPr="00C34B0E">
        <w:rPr>
          <w:rFonts w:eastAsia="Times New Roman"/>
          <w:bCs/>
          <w:iCs/>
          <w:color w:val="auto"/>
          <w:szCs w:val="24"/>
          <w:lang w:val="en-US"/>
        </w:rPr>
        <w:t xml:space="preserve">Print Name:  </w:t>
      </w:r>
      <w:r w:rsidRPr="00C34B0E">
        <w:rPr>
          <w:rFonts w:eastAsia="Times New Roman"/>
          <w:b/>
          <w:iCs/>
          <w:color w:val="auto"/>
          <w:szCs w:val="24"/>
          <w:lang w:val="en-US"/>
        </w:rPr>
        <w:t>Kerry Lewis Smith</w:t>
      </w:r>
    </w:p>
    <w:p w14:paraId="0CE23F0A" w14:textId="77777777" w:rsidR="00C34B0E" w:rsidRPr="00C34B0E" w:rsidRDefault="00C34B0E" w:rsidP="00C34B0E">
      <w:pPr>
        <w:spacing w:after="0" w:line="240" w:lineRule="auto"/>
        <w:ind w:left="0" w:firstLine="0"/>
        <w:rPr>
          <w:rFonts w:eastAsia="Times New Roman"/>
          <w:bCs/>
          <w:iCs/>
          <w:color w:val="auto"/>
          <w:szCs w:val="24"/>
          <w:lang w:val="en-US"/>
        </w:rPr>
      </w:pPr>
    </w:p>
    <w:p w14:paraId="5E991715" w14:textId="77777777" w:rsidR="00C34B0E" w:rsidRPr="00C34B0E" w:rsidRDefault="00C34B0E" w:rsidP="00C34B0E">
      <w:pPr>
        <w:spacing w:after="0" w:line="240" w:lineRule="auto"/>
        <w:ind w:left="0" w:firstLine="0"/>
        <w:rPr>
          <w:rFonts w:eastAsia="Times New Roman"/>
          <w:bCs/>
          <w:iCs/>
          <w:color w:val="auto"/>
          <w:szCs w:val="24"/>
          <w:lang w:val="en-US"/>
        </w:rPr>
      </w:pPr>
      <w:r w:rsidRPr="00C34B0E">
        <w:rPr>
          <w:rFonts w:eastAsia="Times New Roman"/>
          <w:bCs/>
          <w:iCs/>
          <w:color w:val="auto"/>
          <w:szCs w:val="24"/>
          <w:lang w:val="en-US"/>
        </w:rPr>
        <w:t>Signature:</w:t>
      </w:r>
    </w:p>
    <w:p w14:paraId="3217602A" w14:textId="77777777" w:rsidR="00C34B0E" w:rsidRPr="00C34B0E" w:rsidRDefault="00C34B0E" w:rsidP="00C34B0E">
      <w:pPr>
        <w:spacing w:after="0" w:line="240" w:lineRule="auto"/>
        <w:ind w:left="0" w:firstLine="0"/>
        <w:rPr>
          <w:rFonts w:eastAsia="Times New Roman"/>
          <w:bCs/>
          <w:iCs/>
          <w:color w:val="auto"/>
          <w:szCs w:val="24"/>
          <w:lang w:val="en-US"/>
        </w:rPr>
      </w:pPr>
    </w:p>
    <w:p w14:paraId="7C649CC8" w14:textId="253AAD88" w:rsidR="00C34B0E" w:rsidRDefault="00C34B0E" w:rsidP="006D4269">
      <w:pPr>
        <w:spacing w:after="0" w:line="240" w:lineRule="auto"/>
        <w:ind w:left="0" w:firstLine="0"/>
        <w:rPr>
          <w:rFonts w:eastAsia="Times New Roman"/>
          <w:bCs/>
          <w:iCs/>
          <w:color w:val="auto"/>
          <w:szCs w:val="24"/>
          <w:lang w:val="en-US"/>
        </w:rPr>
      </w:pPr>
      <w:r w:rsidRPr="00C34B0E">
        <w:rPr>
          <w:rFonts w:eastAsia="Times New Roman"/>
          <w:bCs/>
          <w:iCs/>
          <w:color w:val="auto"/>
          <w:szCs w:val="24"/>
          <w:lang w:val="en-US"/>
        </w:rPr>
        <w:t>Date:</w:t>
      </w:r>
    </w:p>
    <w:p w14:paraId="44D4E33F" w14:textId="77777777" w:rsidR="00684047" w:rsidRPr="006D4269" w:rsidRDefault="00684047" w:rsidP="006D4269">
      <w:pPr>
        <w:spacing w:after="0" w:line="240" w:lineRule="auto"/>
        <w:ind w:left="0" w:firstLine="0"/>
        <w:rPr>
          <w:rFonts w:eastAsia="Times New Roman"/>
          <w:bCs/>
          <w:iCs/>
          <w:color w:val="auto"/>
          <w:szCs w:val="24"/>
          <w:lang w:val="en-US"/>
        </w:rPr>
      </w:pPr>
    </w:p>
    <w:p w14:paraId="7B84C4E1"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First Avenue Training Ltd</w:t>
      </w:r>
    </w:p>
    <w:p w14:paraId="2F81DDA1"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proofErr w:type="spellStart"/>
      <w:r w:rsidRPr="00944B0C">
        <w:rPr>
          <w:rFonts w:asciiTheme="minorHAnsi" w:eastAsiaTheme="minorEastAsia" w:hAnsiTheme="minorHAnsi" w:cstheme="minorHAnsi"/>
          <w:color w:val="auto"/>
          <w:sz w:val="28"/>
          <w:szCs w:val="28"/>
        </w:rPr>
        <w:t>RaisE</w:t>
      </w:r>
      <w:proofErr w:type="spellEnd"/>
      <w:r w:rsidRPr="00944B0C">
        <w:rPr>
          <w:rFonts w:asciiTheme="minorHAnsi" w:eastAsiaTheme="minorEastAsia" w:hAnsiTheme="minorHAnsi" w:cstheme="minorHAnsi"/>
          <w:color w:val="auto"/>
          <w:sz w:val="28"/>
          <w:szCs w:val="28"/>
        </w:rPr>
        <w:t xml:space="preserve"> Business Centre </w:t>
      </w:r>
    </w:p>
    <w:p w14:paraId="242046ED"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Goole</w:t>
      </w:r>
    </w:p>
    <w:p w14:paraId="054DB8FC"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East Yorkshire</w:t>
      </w:r>
    </w:p>
    <w:p w14:paraId="11BE4895"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DN14 6BS</w:t>
      </w:r>
    </w:p>
    <w:p w14:paraId="4BF335F9" w14:textId="77777777" w:rsidR="00944B0C" w:rsidRPr="00944B0C" w:rsidRDefault="00944B0C" w:rsidP="00944B0C">
      <w:pPr>
        <w:spacing w:after="0" w:line="276" w:lineRule="auto"/>
        <w:ind w:left="0" w:firstLine="0"/>
        <w:jc w:val="both"/>
        <w:rPr>
          <w:rFonts w:asciiTheme="minorHAnsi" w:eastAsiaTheme="minorEastAsia" w:hAnsiTheme="minorHAnsi" w:cstheme="minorHAnsi"/>
          <w:color w:val="auto"/>
          <w:sz w:val="28"/>
          <w:szCs w:val="28"/>
        </w:rPr>
      </w:pPr>
      <w:hyperlink r:id="rId9" w:history="1">
        <w:r w:rsidRPr="00944B0C">
          <w:rPr>
            <w:rFonts w:asciiTheme="minorHAnsi" w:eastAsiaTheme="minorEastAsia" w:hAnsiTheme="minorHAnsi" w:cstheme="minorHAnsi"/>
            <w:color w:val="0000FF" w:themeColor="hyperlink"/>
            <w:sz w:val="28"/>
            <w:szCs w:val="28"/>
            <w:u w:val="single"/>
          </w:rPr>
          <w:t>info@firstavenuetraining.com</w:t>
        </w:r>
      </w:hyperlink>
    </w:p>
    <w:p w14:paraId="7F578A61" w14:textId="13D301C0" w:rsidR="00EB640E" w:rsidRPr="006D4269" w:rsidRDefault="00944B0C" w:rsidP="006D4269">
      <w:pPr>
        <w:spacing w:after="0" w:line="276" w:lineRule="auto"/>
        <w:ind w:left="0" w:firstLine="0"/>
        <w:jc w:val="both"/>
        <w:rPr>
          <w:rFonts w:asciiTheme="minorHAnsi" w:eastAsiaTheme="minorEastAsia" w:hAnsiTheme="minorHAnsi" w:cstheme="minorHAnsi"/>
          <w:color w:val="auto"/>
          <w:sz w:val="28"/>
          <w:szCs w:val="28"/>
        </w:rPr>
      </w:pPr>
      <w:r w:rsidRPr="00944B0C">
        <w:rPr>
          <w:rFonts w:asciiTheme="minorHAnsi" w:eastAsiaTheme="minorEastAsia" w:hAnsiTheme="minorHAnsi" w:cstheme="minorHAnsi"/>
          <w:color w:val="auto"/>
          <w:sz w:val="28"/>
          <w:szCs w:val="28"/>
        </w:rPr>
        <w:t>01405 720320</w:t>
      </w:r>
    </w:p>
    <w:sectPr w:rsidR="00EB640E" w:rsidRPr="006D4269" w:rsidSect="00970C0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88C4B" w14:textId="77777777" w:rsidR="00020950" w:rsidRDefault="00020950" w:rsidP="00970C09">
      <w:pPr>
        <w:spacing w:after="0" w:line="240" w:lineRule="auto"/>
      </w:pPr>
      <w:r>
        <w:separator/>
      </w:r>
    </w:p>
  </w:endnote>
  <w:endnote w:type="continuationSeparator" w:id="0">
    <w:p w14:paraId="113DE435" w14:textId="77777777" w:rsidR="00020950" w:rsidRDefault="00020950" w:rsidP="0097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ondo">
    <w:altName w:val="Calibri"/>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371810"/>
      <w:docPartObj>
        <w:docPartGallery w:val="Page Numbers (Bottom of Page)"/>
        <w:docPartUnique/>
      </w:docPartObj>
    </w:sdtPr>
    <w:sdtEndPr>
      <w:rPr>
        <w:noProof/>
      </w:rPr>
    </w:sdtEndPr>
    <w:sdtContent>
      <w:p w14:paraId="4E82326F" w14:textId="1FB390C4" w:rsidR="00DF18FE" w:rsidRDefault="00DF18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66C245" w14:textId="70EC7423" w:rsidR="00DF18FE" w:rsidRDefault="00D4080E">
    <w:pPr>
      <w:pStyle w:val="Footer"/>
    </w:pPr>
    <w:r>
      <w:t>First Avenue Training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7376" w14:textId="77777777" w:rsidR="00020950" w:rsidRDefault="00020950" w:rsidP="00970C09">
      <w:pPr>
        <w:spacing w:after="0" w:line="240" w:lineRule="auto"/>
      </w:pPr>
      <w:r>
        <w:separator/>
      </w:r>
    </w:p>
  </w:footnote>
  <w:footnote w:type="continuationSeparator" w:id="0">
    <w:p w14:paraId="6B96D538" w14:textId="77777777" w:rsidR="00020950" w:rsidRDefault="00020950" w:rsidP="00970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9EC624D"/>
    <w:multiLevelType w:val="multilevel"/>
    <w:tmpl w:val="FB3A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74F3F"/>
    <w:multiLevelType w:val="hybridMultilevel"/>
    <w:tmpl w:val="B59CB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645AE"/>
    <w:multiLevelType w:val="hybridMultilevel"/>
    <w:tmpl w:val="0C2EA1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930772"/>
    <w:multiLevelType w:val="hybridMultilevel"/>
    <w:tmpl w:val="ADE24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E65B52"/>
    <w:multiLevelType w:val="hybridMultilevel"/>
    <w:tmpl w:val="32DCB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A478C"/>
    <w:multiLevelType w:val="hybridMultilevel"/>
    <w:tmpl w:val="0490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AA3674"/>
    <w:multiLevelType w:val="hybridMultilevel"/>
    <w:tmpl w:val="49387208"/>
    <w:lvl w:ilvl="0" w:tplc="3376BE2C">
      <w:start w:val="1"/>
      <w:numFmt w:val="bullet"/>
      <w:pStyle w:val="TSB-PolicyBullets"/>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C8E4648"/>
    <w:multiLevelType w:val="hybridMultilevel"/>
    <w:tmpl w:val="1918FD6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0C62D07"/>
    <w:multiLevelType w:val="hybridMultilevel"/>
    <w:tmpl w:val="41E20E44"/>
    <w:lvl w:ilvl="0" w:tplc="08090001">
      <w:start w:val="1"/>
      <w:numFmt w:val="bullet"/>
      <w:lvlText w:val=""/>
      <w:lvlJc w:val="left"/>
      <w:pPr>
        <w:ind w:left="2569" w:hanging="360"/>
      </w:pPr>
      <w:rPr>
        <w:rFonts w:ascii="Symbol" w:hAnsi="Symbol" w:hint="default"/>
      </w:rPr>
    </w:lvl>
    <w:lvl w:ilvl="1" w:tplc="08090003" w:tentative="1">
      <w:start w:val="1"/>
      <w:numFmt w:val="bullet"/>
      <w:lvlText w:val="o"/>
      <w:lvlJc w:val="left"/>
      <w:pPr>
        <w:ind w:left="3289" w:hanging="360"/>
      </w:pPr>
      <w:rPr>
        <w:rFonts w:ascii="Courier New" w:hAnsi="Courier New" w:cs="Courier New" w:hint="default"/>
      </w:rPr>
    </w:lvl>
    <w:lvl w:ilvl="2" w:tplc="08090005" w:tentative="1">
      <w:start w:val="1"/>
      <w:numFmt w:val="bullet"/>
      <w:lvlText w:val=""/>
      <w:lvlJc w:val="left"/>
      <w:pPr>
        <w:ind w:left="4009" w:hanging="360"/>
      </w:pPr>
      <w:rPr>
        <w:rFonts w:ascii="Wingdings" w:hAnsi="Wingdings" w:hint="default"/>
      </w:rPr>
    </w:lvl>
    <w:lvl w:ilvl="3" w:tplc="08090001" w:tentative="1">
      <w:start w:val="1"/>
      <w:numFmt w:val="bullet"/>
      <w:lvlText w:val=""/>
      <w:lvlJc w:val="left"/>
      <w:pPr>
        <w:ind w:left="4729" w:hanging="360"/>
      </w:pPr>
      <w:rPr>
        <w:rFonts w:ascii="Symbol" w:hAnsi="Symbol" w:hint="default"/>
      </w:rPr>
    </w:lvl>
    <w:lvl w:ilvl="4" w:tplc="08090003" w:tentative="1">
      <w:start w:val="1"/>
      <w:numFmt w:val="bullet"/>
      <w:lvlText w:val="o"/>
      <w:lvlJc w:val="left"/>
      <w:pPr>
        <w:ind w:left="5449" w:hanging="360"/>
      </w:pPr>
      <w:rPr>
        <w:rFonts w:ascii="Courier New" w:hAnsi="Courier New" w:cs="Courier New" w:hint="default"/>
      </w:rPr>
    </w:lvl>
    <w:lvl w:ilvl="5" w:tplc="08090005" w:tentative="1">
      <w:start w:val="1"/>
      <w:numFmt w:val="bullet"/>
      <w:lvlText w:val=""/>
      <w:lvlJc w:val="left"/>
      <w:pPr>
        <w:ind w:left="6169" w:hanging="360"/>
      </w:pPr>
      <w:rPr>
        <w:rFonts w:ascii="Wingdings" w:hAnsi="Wingdings" w:hint="default"/>
      </w:rPr>
    </w:lvl>
    <w:lvl w:ilvl="6" w:tplc="08090001" w:tentative="1">
      <w:start w:val="1"/>
      <w:numFmt w:val="bullet"/>
      <w:lvlText w:val=""/>
      <w:lvlJc w:val="left"/>
      <w:pPr>
        <w:ind w:left="6889" w:hanging="360"/>
      </w:pPr>
      <w:rPr>
        <w:rFonts w:ascii="Symbol" w:hAnsi="Symbol" w:hint="default"/>
      </w:rPr>
    </w:lvl>
    <w:lvl w:ilvl="7" w:tplc="08090003" w:tentative="1">
      <w:start w:val="1"/>
      <w:numFmt w:val="bullet"/>
      <w:lvlText w:val="o"/>
      <w:lvlJc w:val="left"/>
      <w:pPr>
        <w:ind w:left="7609" w:hanging="360"/>
      </w:pPr>
      <w:rPr>
        <w:rFonts w:ascii="Courier New" w:hAnsi="Courier New" w:cs="Courier New" w:hint="default"/>
      </w:rPr>
    </w:lvl>
    <w:lvl w:ilvl="8" w:tplc="08090005" w:tentative="1">
      <w:start w:val="1"/>
      <w:numFmt w:val="bullet"/>
      <w:lvlText w:val=""/>
      <w:lvlJc w:val="left"/>
      <w:pPr>
        <w:ind w:left="8329" w:hanging="360"/>
      </w:pPr>
      <w:rPr>
        <w:rFonts w:ascii="Wingdings" w:hAnsi="Wingdings" w:hint="default"/>
      </w:rPr>
    </w:lvl>
  </w:abstractNum>
  <w:abstractNum w:abstractNumId="10" w15:restartNumberingAfterBreak="0">
    <w:nsid w:val="41A4790D"/>
    <w:multiLevelType w:val="hybridMultilevel"/>
    <w:tmpl w:val="562E9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8C22A1"/>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0960EF"/>
    <w:multiLevelType w:val="hybridMultilevel"/>
    <w:tmpl w:val="7F5C48CC"/>
    <w:lvl w:ilvl="0" w:tplc="08090001">
      <w:start w:val="1"/>
      <w:numFmt w:val="bullet"/>
      <w:lvlText w:val=""/>
      <w:lvlJc w:val="left"/>
      <w:pPr>
        <w:ind w:left="720" w:hanging="360"/>
      </w:pPr>
      <w:rPr>
        <w:rFonts w:ascii="Symbol" w:hAnsi="Symbol" w:hint="default"/>
      </w:rPr>
    </w:lvl>
    <w:lvl w:ilvl="1" w:tplc="08090003" w:tentative="1">
      <w:start w:val="1"/>
      <w:numFmt w:val="bullet"/>
      <w:pStyle w:val="Lis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4C5850"/>
    <w:multiLevelType w:val="hybridMultilevel"/>
    <w:tmpl w:val="59F8104A"/>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9877E26"/>
    <w:multiLevelType w:val="hybridMultilevel"/>
    <w:tmpl w:val="ADC60574"/>
    <w:lvl w:ilvl="0" w:tplc="08090001">
      <w:start w:val="1"/>
      <w:numFmt w:val="bullet"/>
      <w:lvlText w:val=""/>
      <w:lvlJc w:val="left"/>
      <w:pPr>
        <w:ind w:left="2143" w:hanging="360"/>
      </w:pPr>
      <w:rPr>
        <w:rFonts w:ascii="Symbol" w:hAnsi="Symbol" w:hint="default"/>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5" w15:restartNumberingAfterBreak="0">
    <w:nsid w:val="49B31C4E"/>
    <w:multiLevelType w:val="hybridMultilevel"/>
    <w:tmpl w:val="1F845CCE"/>
    <w:lvl w:ilvl="0" w:tplc="D786E6A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4BEE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44BAA0">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9C4480">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529456">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8C62AA">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58D41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806AF0">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623262">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A1B2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2A4F44"/>
    <w:multiLevelType w:val="hybridMultilevel"/>
    <w:tmpl w:val="3E18A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4A2516"/>
    <w:multiLevelType w:val="hybridMultilevel"/>
    <w:tmpl w:val="0CAEBC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506D246A"/>
    <w:multiLevelType w:val="hybridMultilevel"/>
    <w:tmpl w:val="89502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C8601E"/>
    <w:multiLevelType w:val="hybridMultilevel"/>
    <w:tmpl w:val="A82AC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9327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57A63EB"/>
    <w:multiLevelType w:val="hybridMultilevel"/>
    <w:tmpl w:val="3392C4D4"/>
    <w:lvl w:ilvl="0" w:tplc="8A86D79C">
      <w:start w:val="1"/>
      <w:numFmt w:val="bullet"/>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4" w15:restartNumberingAfterBreak="0">
    <w:nsid w:val="575E0BE8"/>
    <w:multiLevelType w:val="hybridMultilevel"/>
    <w:tmpl w:val="E66A1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D637A0"/>
    <w:multiLevelType w:val="hybridMultilevel"/>
    <w:tmpl w:val="4A144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1C3C89"/>
    <w:multiLevelType w:val="hybridMultilevel"/>
    <w:tmpl w:val="5F68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CB6DDC"/>
    <w:multiLevelType w:val="hybridMultilevel"/>
    <w:tmpl w:val="D1BE1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2E645E"/>
    <w:multiLevelType w:val="hybridMultilevel"/>
    <w:tmpl w:val="9D0A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513CC0"/>
    <w:multiLevelType w:val="hybridMultilevel"/>
    <w:tmpl w:val="C5C2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635A3C"/>
    <w:multiLevelType w:val="hybridMultilevel"/>
    <w:tmpl w:val="CC28A6FC"/>
    <w:lvl w:ilvl="0" w:tplc="A812484A">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60B05A">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4248A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CCF082">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7EB6B8">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DC5C7C">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A43DE4">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0AE6BC">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76DB9C">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5200C2B"/>
    <w:multiLevelType w:val="hybridMultilevel"/>
    <w:tmpl w:val="DB2CD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241046"/>
    <w:multiLevelType w:val="hybridMultilevel"/>
    <w:tmpl w:val="F6D29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812036">
    <w:abstractNumId w:val="7"/>
  </w:num>
  <w:num w:numId="2" w16cid:durableId="1917133499">
    <w:abstractNumId w:val="20"/>
  </w:num>
  <w:num w:numId="3" w16cid:durableId="962150510">
    <w:abstractNumId w:val="4"/>
  </w:num>
  <w:num w:numId="4" w16cid:durableId="630672335">
    <w:abstractNumId w:val="32"/>
  </w:num>
  <w:num w:numId="5" w16cid:durableId="119810074">
    <w:abstractNumId w:val="10"/>
  </w:num>
  <w:num w:numId="6" w16cid:durableId="1575241939">
    <w:abstractNumId w:val="12"/>
  </w:num>
  <w:num w:numId="7" w16cid:durableId="879516675">
    <w:abstractNumId w:val="5"/>
  </w:num>
  <w:num w:numId="8" w16cid:durableId="1703555350">
    <w:abstractNumId w:val="21"/>
  </w:num>
  <w:num w:numId="9" w16cid:durableId="1241790501">
    <w:abstractNumId w:val="25"/>
  </w:num>
  <w:num w:numId="10" w16cid:durableId="142815560">
    <w:abstractNumId w:val="19"/>
  </w:num>
  <w:num w:numId="11" w16cid:durableId="911155928">
    <w:abstractNumId w:val="8"/>
  </w:num>
  <w:num w:numId="12" w16cid:durableId="201747426">
    <w:abstractNumId w:val="13"/>
  </w:num>
  <w:num w:numId="13" w16cid:durableId="784275119">
    <w:abstractNumId w:val="28"/>
  </w:num>
  <w:num w:numId="14" w16cid:durableId="845286189">
    <w:abstractNumId w:val="2"/>
  </w:num>
  <w:num w:numId="15" w16cid:durableId="1389911947">
    <w:abstractNumId w:val="29"/>
  </w:num>
  <w:num w:numId="16" w16cid:durableId="383336701">
    <w:abstractNumId w:val="11"/>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7" w16cid:durableId="621955665">
    <w:abstractNumId w:val="23"/>
  </w:num>
  <w:num w:numId="18" w16cid:durableId="524683885">
    <w:abstractNumId w:val="11"/>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16cid:durableId="1508599223">
    <w:abstractNumId w:val="14"/>
  </w:num>
  <w:num w:numId="20" w16cid:durableId="558054676">
    <w:abstractNumId w:val="24"/>
  </w:num>
  <w:num w:numId="21" w16cid:durableId="983045871">
    <w:abstractNumId w:val="27"/>
  </w:num>
  <w:num w:numId="22" w16cid:durableId="668211475">
    <w:abstractNumId w:val="18"/>
  </w:num>
  <w:num w:numId="23" w16cid:durableId="1232888383">
    <w:abstractNumId w:val="31"/>
  </w:num>
  <w:num w:numId="24" w16cid:durableId="1575239715">
    <w:abstractNumId w:val="3"/>
  </w:num>
  <w:num w:numId="25" w16cid:durableId="992366229">
    <w:abstractNumId w:val="22"/>
  </w:num>
  <w:num w:numId="26" w16cid:durableId="288167424">
    <w:abstractNumId w:val="16"/>
  </w:num>
  <w:num w:numId="27" w16cid:durableId="259487692">
    <w:abstractNumId w:val="0"/>
  </w:num>
  <w:num w:numId="28" w16cid:durableId="1551648312">
    <w:abstractNumId w:val="9"/>
  </w:num>
  <w:num w:numId="29" w16cid:durableId="335614031">
    <w:abstractNumId w:val="30"/>
  </w:num>
  <w:num w:numId="30" w16cid:durableId="1619139217">
    <w:abstractNumId w:val="26"/>
  </w:num>
  <w:num w:numId="31" w16cid:durableId="1075054022">
    <w:abstractNumId w:val="6"/>
  </w:num>
  <w:num w:numId="32" w16cid:durableId="1177572888">
    <w:abstractNumId w:val="17"/>
  </w:num>
  <w:num w:numId="33" w16cid:durableId="1010720510">
    <w:abstractNumId w:val="15"/>
  </w:num>
  <w:num w:numId="34" w16cid:durableId="1942489977">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9"/>
    <w:rsid w:val="00015BA7"/>
    <w:rsid w:val="00016E61"/>
    <w:rsid w:val="00020950"/>
    <w:rsid w:val="00034054"/>
    <w:rsid w:val="00034973"/>
    <w:rsid w:val="00044741"/>
    <w:rsid w:val="000767FF"/>
    <w:rsid w:val="00077C4B"/>
    <w:rsid w:val="000A2EF4"/>
    <w:rsid w:val="000A4C6F"/>
    <w:rsid w:val="000B23A8"/>
    <w:rsid w:val="000C5668"/>
    <w:rsid w:val="000C6810"/>
    <w:rsid w:val="000D408D"/>
    <w:rsid w:val="000E2CDC"/>
    <w:rsid w:val="00101380"/>
    <w:rsid w:val="00126B18"/>
    <w:rsid w:val="001426E2"/>
    <w:rsid w:val="00165EAA"/>
    <w:rsid w:val="00167A08"/>
    <w:rsid w:val="00174CBB"/>
    <w:rsid w:val="00175F4E"/>
    <w:rsid w:val="00195957"/>
    <w:rsid w:val="001B573F"/>
    <w:rsid w:val="001B6BD0"/>
    <w:rsid w:val="001E7ED7"/>
    <w:rsid w:val="001F3ADF"/>
    <w:rsid w:val="001F3FE9"/>
    <w:rsid w:val="00212C7E"/>
    <w:rsid w:val="002467C1"/>
    <w:rsid w:val="00254121"/>
    <w:rsid w:val="00262ACF"/>
    <w:rsid w:val="0027254C"/>
    <w:rsid w:val="002F547A"/>
    <w:rsid w:val="003359E5"/>
    <w:rsid w:val="003505C3"/>
    <w:rsid w:val="003613C3"/>
    <w:rsid w:val="00365495"/>
    <w:rsid w:val="003716A7"/>
    <w:rsid w:val="00375B20"/>
    <w:rsid w:val="00387848"/>
    <w:rsid w:val="003A0C16"/>
    <w:rsid w:val="003F31FA"/>
    <w:rsid w:val="0041296D"/>
    <w:rsid w:val="00432DDB"/>
    <w:rsid w:val="00445244"/>
    <w:rsid w:val="00447D5B"/>
    <w:rsid w:val="004523A6"/>
    <w:rsid w:val="004670AF"/>
    <w:rsid w:val="0046781A"/>
    <w:rsid w:val="004A520F"/>
    <w:rsid w:val="004B361D"/>
    <w:rsid w:val="004E0266"/>
    <w:rsid w:val="004E2ECE"/>
    <w:rsid w:val="004F0100"/>
    <w:rsid w:val="00514763"/>
    <w:rsid w:val="00526E9E"/>
    <w:rsid w:val="00540C0D"/>
    <w:rsid w:val="00582C48"/>
    <w:rsid w:val="0058704F"/>
    <w:rsid w:val="005907D9"/>
    <w:rsid w:val="005A2F0C"/>
    <w:rsid w:val="005B1875"/>
    <w:rsid w:val="005B23B0"/>
    <w:rsid w:val="005D2CE8"/>
    <w:rsid w:val="005E282B"/>
    <w:rsid w:val="005F738B"/>
    <w:rsid w:val="00635FDB"/>
    <w:rsid w:val="00650183"/>
    <w:rsid w:val="00662054"/>
    <w:rsid w:val="00667FE0"/>
    <w:rsid w:val="0067228D"/>
    <w:rsid w:val="00684047"/>
    <w:rsid w:val="006A2817"/>
    <w:rsid w:val="006A3553"/>
    <w:rsid w:val="006A3E5A"/>
    <w:rsid w:val="006C70D0"/>
    <w:rsid w:val="006D2DD9"/>
    <w:rsid w:val="006D4269"/>
    <w:rsid w:val="006E54FE"/>
    <w:rsid w:val="006F68CA"/>
    <w:rsid w:val="006F6937"/>
    <w:rsid w:val="007012FB"/>
    <w:rsid w:val="00701763"/>
    <w:rsid w:val="0070509B"/>
    <w:rsid w:val="00712E54"/>
    <w:rsid w:val="0072009E"/>
    <w:rsid w:val="007511B6"/>
    <w:rsid w:val="007519CD"/>
    <w:rsid w:val="007528EC"/>
    <w:rsid w:val="00791A49"/>
    <w:rsid w:val="007B1471"/>
    <w:rsid w:val="007B7523"/>
    <w:rsid w:val="007B7DC0"/>
    <w:rsid w:val="007D45D2"/>
    <w:rsid w:val="007F368F"/>
    <w:rsid w:val="00805A62"/>
    <w:rsid w:val="00806825"/>
    <w:rsid w:val="008072E8"/>
    <w:rsid w:val="00810BB8"/>
    <w:rsid w:val="00834DC7"/>
    <w:rsid w:val="008456A7"/>
    <w:rsid w:val="00857F10"/>
    <w:rsid w:val="008C087C"/>
    <w:rsid w:val="008C0EA8"/>
    <w:rsid w:val="008C40EC"/>
    <w:rsid w:val="008E0DB7"/>
    <w:rsid w:val="008E2825"/>
    <w:rsid w:val="008E7323"/>
    <w:rsid w:val="008E77E0"/>
    <w:rsid w:val="008F1738"/>
    <w:rsid w:val="008F2242"/>
    <w:rsid w:val="009058FD"/>
    <w:rsid w:val="00944B0C"/>
    <w:rsid w:val="00946635"/>
    <w:rsid w:val="00947087"/>
    <w:rsid w:val="00960ADB"/>
    <w:rsid w:val="00965C11"/>
    <w:rsid w:val="00970C09"/>
    <w:rsid w:val="00980990"/>
    <w:rsid w:val="00984EBF"/>
    <w:rsid w:val="00985B5C"/>
    <w:rsid w:val="009A3086"/>
    <w:rsid w:val="009D7FEA"/>
    <w:rsid w:val="009F385E"/>
    <w:rsid w:val="00A1499F"/>
    <w:rsid w:val="00A27542"/>
    <w:rsid w:val="00A60760"/>
    <w:rsid w:val="00A701DD"/>
    <w:rsid w:val="00AE6555"/>
    <w:rsid w:val="00B03E4D"/>
    <w:rsid w:val="00B22F81"/>
    <w:rsid w:val="00B23873"/>
    <w:rsid w:val="00B24D57"/>
    <w:rsid w:val="00B33734"/>
    <w:rsid w:val="00B36CA2"/>
    <w:rsid w:val="00B672D1"/>
    <w:rsid w:val="00B7413C"/>
    <w:rsid w:val="00B84C18"/>
    <w:rsid w:val="00BA3116"/>
    <w:rsid w:val="00BC2523"/>
    <w:rsid w:val="00BE4F9B"/>
    <w:rsid w:val="00BF22C5"/>
    <w:rsid w:val="00C17000"/>
    <w:rsid w:val="00C34B0E"/>
    <w:rsid w:val="00C5228E"/>
    <w:rsid w:val="00C61A0A"/>
    <w:rsid w:val="00C64481"/>
    <w:rsid w:val="00CA6751"/>
    <w:rsid w:val="00CB38D7"/>
    <w:rsid w:val="00CB3FF6"/>
    <w:rsid w:val="00CC0131"/>
    <w:rsid w:val="00D4080E"/>
    <w:rsid w:val="00D50490"/>
    <w:rsid w:val="00D567B0"/>
    <w:rsid w:val="00D6517F"/>
    <w:rsid w:val="00DD2BC0"/>
    <w:rsid w:val="00DE6DA1"/>
    <w:rsid w:val="00DF18FE"/>
    <w:rsid w:val="00DF2114"/>
    <w:rsid w:val="00E11E17"/>
    <w:rsid w:val="00E44759"/>
    <w:rsid w:val="00E608AE"/>
    <w:rsid w:val="00E63578"/>
    <w:rsid w:val="00E75BB8"/>
    <w:rsid w:val="00E83B2E"/>
    <w:rsid w:val="00E85D9F"/>
    <w:rsid w:val="00E87692"/>
    <w:rsid w:val="00E90954"/>
    <w:rsid w:val="00EA097D"/>
    <w:rsid w:val="00EB182A"/>
    <w:rsid w:val="00EB3F8F"/>
    <w:rsid w:val="00EB640E"/>
    <w:rsid w:val="00EF10C4"/>
    <w:rsid w:val="00F15E85"/>
    <w:rsid w:val="00F17DFF"/>
    <w:rsid w:val="00F25CD1"/>
    <w:rsid w:val="00F43CDE"/>
    <w:rsid w:val="00F84FC6"/>
    <w:rsid w:val="00FC169A"/>
    <w:rsid w:val="00FC271D"/>
    <w:rsid w:val="00FD18E1"/>
    <w:rsid w:val="00FE48E8"/>
    <w:rsid w:val="00FF28E0"/>
    <w:rsid w:val="00FF4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DD155"/>
  <w15:docId w15:val="{98FE2BC1-E743-4AC8-B80F-CFEA82E88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C09"/>
    <w:pPr>
      <w:spacing w:after="5" w:line="250" w:lineRule="auto"/>
      <w:ind w:left="370" w:hanging="370"/>
    </w:pPr>
    <w:rPr>
      <w:rFonts w:ascii="Arial" w:eastAsia="Arial" w:hAnsi="Arial" w:cs="Arial"/>
      <w:color w:val="000000"/>
      <w:sz w:val="24"/>
      <w:lang w:eastAsia="en-GB"/>
    </w:rPr>
  </w:style>
  <w:style w:type="paragraph" w:styleId="Heading10">
    <w:name w:val="heading 1"/>
    <w:aliases w:val="TSB Headings"/>
    <w:next w:val="Normal"/>
    <w:link w:val="Heading1Char"/>
    <w:uiPriority w:val="9"/>
    <w:unhideWhenUsed/>
    <w:qFormat/>
    <w:rsid w:val="00970C09"/>
    <w:pPr>
      <w:keepNext/>
      <w:keepLines/>
      <w:spacing w:after="0" w:line="259" w:lineRule="auto"/>
      <w:ind w:left="23" w:hanging="10"/>
      <w:outlineLvl w:val="0"/>
    </w:pPr>
    <w:rPr>
      <w:rFonts w:ascii="Arial" w:eastAsia="Arial" w:hAnsi="Arial" w:cs="Arial"/>
      <w:b/>
      <w:color w:val="000000"/>
      <w:sz w:val="48"/>
      <w:lang w:eastAsia="en-GB"/>
    </w:rPr>
  </w:style>
  <w:style w:type="paragraph" w:styleId="Heading2">
    <w:name w:val="heading 2"/>
    <w:next w:val="Normal"/>
    <w:link w:val="Heading2Char"/>
    <w:uiPriority w:val="9"/>
    <w:unhideWhenUsed/>
    <w:qFormat/>
    <w:rsid w:val="00970C09"/>
    <w:pPr>
      <w:keepNext/>
      <w:keepLines/>
      <w:spacing w:after="3" w:line="259" w:lineRule="auto"/>
      <w:ind w:left="10" w:hanging="10"/>
      <w:outlineLvl w:val="1"/>
    </w:pPr>
    <w:rPr>
      <w:rFonts w:ascii="Arial" w:eastAsia="Arial" w:hAnsi="Arial" w:cs="Arial"/>
      <w:b/>
      <w:color w:val="000000"/>
      <w:sz w:val="24"/>
      <w:lang w:eastAsia="en-GB"/>
    </w:rPr>
  </w:style>
  <w:style w:type="paragraph" w:styleId="Heading3">
    <w:name w:val="heading 3"/>
    <w:next w:val="Normal"/>
    <w:link w:val="Heading3Char"/>
    <w:uiPriority w:val="9"/>
    <w:unhideWhenUsed/>
    <w:qFormat/>
    <w:rsid w:val="00970C09"/>
    <w:pPr>
      <w:keepNext/>
      <w:keepLines/>
      <w:spacing w:after="3" w:line="259" w:lineRule="auto"/>
      <w:ind w:left="10" w:hanging="10"/>
      <w:outlineLvl w:val="2"/>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0"/>
    <w:uiPriority w:val="9"/>
    <w:rsid w:val="00970C09"/>
    <w:rPr>
      <w:rFonts w:ascii="Arial" w:eastAsia="Arial" w:hAnsi="Arial" w:cs="Arial"/>
      <w:b/>
      <w:color w:val="000000"/>
      <w:sz w:val="48"/>
      <w:lang w:eastAsia="en-GB"/>
    </w:rPr>
  </w:style>
  <w:style w:type="character" w:customStyle="1" w:styleId="Heading2Char">
    <w:name w:val="Heading 2 Char"/>
    <w:basedOn w:val="DefaultParagraphFont"/>
    <w:link w:val="Heading2"/>
    <w:uiPriority w:val="9"/>
    <w:rsid w:val="00970C09"/>
    <w:rPr>
      <w:rFonts w:ascii="Arial" w:eastAsia="Arial" w:hAnsi="Arial" w:cs="Arial"/>
      <w:b/>
      <w:color w:val="000000"/>
      <w:sz w:val="24"/>
      <w:lang w:eastAsia="en-GB"/>
    </w:rPr>
  </w:style>
  <w:style w:type="character" w:customStyle="1" w:styleId="Heading3Char">
    <w:name w:val="Heading 3 Char"/>
    <w:basedOn w:val="DefaultParagraphFont"/>
    <w:link w:val="Heading3"/>
    <w:uiPriority w:val="9"/>
    <w:rsid w:val="00970C09"/>
    <w:rPr>
      <w:rFonts w:ascii="Arial" w:eastAsia="Arial" w:hAnsi="Arial" w:cs="Arial"/>
      <w:b/>
      <w:color w:val="000000"/>
      <w:sz w:val="24"/>
      <w:lang w:eastAsia="en-GB"/>
    </w:rPr>
  </w:style>
  <w:style w:type="paragraph" w:styleId="ListParagraph">
    <w:name w:val="List Paragraph"/>
    <w:basedOn w:val="Normal"/>
    <w:link w:val="ListParagraphChar"/>
    <w:uiPriority w:val="34"/>
    <w:qFormat/>
    <w:rsid w:val="00970C09"/>
    <w:pPr>
      <w:ind w:left="720"/>
      <w:contextualSpacing/>
    </w:pPr>
  </w:style>
  <w:style w:type="paragraph" w:customStyle="1" w:styleId="TSB-Level1Numbers">
    <w:name w:val="TSB - Level 1 Numbers"/>
    <w:basedOn w:val="Heading10"/>
    <w:link w:val="TSB-Level1NumbersChar"/>
    <w:qFormat/>
    <w:rsid w:val="00970C09"/>
    <w:pPr>
      <w:keepNext w:val="0"/>
      <w:keepLines w:val="0"/>
      <w:spacing w:after="200" w:line="276" w:lineRule="auto"/>
      <w:ind w:left="1480" w:hanging="482"/>
      <w:jc w:val="both"/>
    </w:pPr>
    <w:rPr>
      <w:b w:val="0"/>
      <w:color w:val="auto"/>
      <w:sz w:val="22"/>
      <w:szCs w:val="32"/>
      <w:lang w:eastAsia="en-US"/>
    </w:rPr>
  </w:style>
  <w:style w:type="character" w:customStyle="1" w:styleId="TSB-Level1NumbersChar">
    <w:name w:val="TSB - Level 1 Numbers Char"/>
    <w:link w:val="TSB-Level1Numbers"/>
    <w:rsid w:val="00970C09"/>
    <w:rPr>
      <w:rFonts w:ascii="Arial" w:eastAsia="Arial" w:hAnsi="Arial" w:cs="Arial"/>
      <w:szCs w:val="32"/>
    </w:rPr>
  </w:style>
  <w:style w:type="character" w:styleId="Hyperlink">
    <w:name w:val="Hyperlink"/>
    <w:basedOn w:val="DefaultParagraphFont"/>
    <w:uiPriority w:val="99"/>
    <w:unhideWhenUsed/>
    <w:rsid w:val="00970C09"/>
    <w:rPr>
      <w:color w:val="0000FF" w:themeColor="hyperlink"/>
      <w:u w:val="single"/>
    </w:rPr>
  </w:style>
  <w:style w:type="character" w:customStyle="1" w:styleId="ListParagraphChar">
    <w:name w:val="List Paragraph Char"/>
    <w:basedOn w:val="DefaultParagraphFont"/>
    <w:link w:val="ListParagraph"/>
    <w:uiPriority w:val="34"/>
    <w:rsid w:val="00970C09"/>
    <w:rPr>
      <w:rFonts w:ascii="Arial" w:eastAsia="Arial" w:hAnsi="Arial" w:cs="Arial"/>
      <w:color w:val="000000"/>
      <w:sz w:val="24"/>
      <w:lang w:eastAsia="en-GB"/>
    </w:rPr>
  </w:style>
  <w:style w:type="paragraph" w:customStyle="1" w:styleId="TSB-PolicyBullets">
    <w:name w:val="TSB - Policy Bullets"/>
    <w:basedOn w:val="ListParagraph"/>
    <w:link w:val="TSB-PolicyBulletsChar"/>
    <w:autoRedefine/>
    <w:qFormat/>
    <w:rsid w:val="00970C09"/>
    <w:pPr>
      <w:numPr>
        <w:numId w:val="1"/>
      </w:numPr>
      <w:spacing w:before="200" w:after="200" w:line="276" w:lineRule="auto"/>
      <w:ind w:left="2520" w:hanging="535"/>
      <w:jc w:val="both"/>
    </w:pPr>
  </w:style>
  <w:style w:type="character" w:customStyle="1" w:styleId="TSB-PolicyBulletsChar">
    <w:name w:val="TSB - Policy Bullets Char"/>
    <w:basedOn w:val="ListParagraphChar"/>
    <w:link w:val="TSB-PolicyBullets"/>
    <w:rsid w:val="00970C09"/>
    <w:rPr>
      <w:rFonts w:ascii="Arial" w:eastAsia="Arial" w:hAnsi="Arial" w:cs="Arial"/>
      <w:color w:val="000000"/>
      <w:sz w:val="24"/>
      <w:lang w:eastAsia="en-GB"/>
    </w:rPr>
  </w:style>
  <w:style w:type="paragraph" w:customStyle="1" w:styleId="Default">
    <w:name w:val="Default"/>
    <w:rsid w:val="00970C0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apple-converted-space">
    <w:name w:val="apple-converted-space"/>
    <w:basedOn w:val="DefaultParagraphFont"/>
    <w:rsid w:val="00970C09"/>
  </w:style>
  <w:style w:type="paragraph" w:styleId="FootnoteText">
    <w:name w:val="footnote text"/>
    <w:basedOn w:val="Normal"/>
    <w:link w:val="FootnoteTextChar"/>
    <w:uiPriority w:val="99"/>
    <w:semiHidden/>
    <w:unhideWhenUsed/>
    <w:rsid w:val="00970C09"/>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970C09"/>
    <w:rPr>
      <w:sz w:val="20"/>
      <w:szCs w:val="20"/>
    </w:rPr>
  </w:style>
  <w:style w:type="paragraph" w:styleId="BalloonText">
    <w:name w:val="Balloon Text"/>
    <w:basedOn w:val="Normal"/>
    <w:link w:val="BalloonTextChar"/>
    <w:uiPriority w:val="99"/>
    <w:semiHidden/>
    <w:unhideWhenUsed/>
    <w:rsid w:val="00970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09"/>
    <w:rPr>
      <w:rFonts w:ascii="Tahoma" w:eastAsia="Arial" w:hAnsi="Tahoma" w:cs="Tahoma"/>
      <w:color w:val="000000"/>
      <w:sz w:val="16"/>
      <w:szCs w:val="16"/>
      <w:lang w:eastAsia="en-GB"/>
    </w:rPr>
  </w:style>
  <w:style w:type="numbering" w:customStyle="1" w:styleId="Style1">
    <w:name w:val="Style1"/>
    <w:basedOn w:val="NoList"/>
    <w:uiPriority w:val="99"/>
    <w:rsid w:val="00712E54"/>
    <w:pPr>
      <w:numPr>
        <w:numId w:val="2"/>
      </w:numPr>
    </w:pPr>
  </w:style>
  <w:style w:type="paragraph" w:customStyle="1" w:styleId="TSB-Level2Numbers">
    <w:name w:val="TSB - Level 2 Numbers"/>
    <w:basedOn w:val="TSB-Level1Numbers"/>
    <w:qFormat/>
    <w:rsid w:val="00712E54"/>
    <w:pPr>
      <w:ind w:left="2223" w:hanging="998"/>
      <w:jc w:val="left"/>
    </w:pPr>
    <w:rPr>
      <w:rFonts w:asciiTheme="majorHAnsi" w:eastAsiaTheme="minorHAnsi" w:hAnsiTheme="majorHAnsi" w:cstheme="minorHAnsi"/>
    </w:rPr>
  </w:style>
  <w:style w:type="paragraph" w:styleId="List">
    <w:name w:val="List"/>
    <w:basedOn w:val="TSB-Level1Numbers"/>
    <w:uiPriority w:val="99"/>
    <w:unhideWhenUsed/>
    <w:qFormat/>
    <w:rsid w:val="005907D9"/>
    <w:pPr>
      <w:numPr>
        <w:ilvl w:val="1"/>
        <w:numId w:val="6"/>
      </w:numPr>
      <w:ind w:left="1423"/>
      <w:jc w:val="left"/>
    </w:pPr>
    <w:rPr>
      <w:rFonts w:asciiTheme="majorHAnsi" w:eastAsiaTheme="minorHAnsi" w:hAnsiTheme="majorHAnsi" w:cstheme="minorHAnsi"/>
    </w:rPr>
  </w:style>
  <w:style w:type="paragraph" w:styleId="BodyText2">
    <w:name w:val="Body Text 2"/>
    <w:basedOn w:val="Normal"/>
    <w:link w:val="BodyText2Char"/>
    <w:rsid w:val="00540C0D"/>
    <w:pPr>
      <w:spacing w:after="0" w:line="240" w:lineRule="auto"/>
      <w:ind w:left="0" w:firstLine="0"/>
    </w:pPr>
    <w:rPr>
      <w:rFonts w:eastAsia="Times New Roman" w:cs="Times New Roman"/>
      <w:b/>
      <w:bCs/>
      <w:color w:val="auto"/>
      <w:szCs w:val="24"/>
    </w:rPr>
  </w:style>
  <w:style w:type="character" w:customStyle="1" w:styleId="BodyText2Char">
    <w:name w:val="Body Text 2 Char"/>
    <w:basedOn w:val="DefaultParagraphFont"/>
    <w:link w:val="BodyText2"/>
    <w:rsid w:val="00540C0D"/>
    <w:rPr>
      <w:rFonts w:ascii="Arial" w:eastAsia="Times New Roman" w:hAnsi="Arial" w:cs="Times New Roman"/>
      <w:b/>
      <w:bCs/>
      <w:sz w:val="24"/>
      <w:szCs w:val="24"/>
      <w:lang w:eastAsia="en-GB"/>
    </w:rPr>
  </w:style>
  <w:style w:type="paragraph" w:customStyle="1" w:styleId="Heading1">
    <w:name w:val="Heading1"/>
    <w:basedOn w:val="Normal"/>
    <w:next w:val="Normal"/>
    <w:qFormat/>
    <w:rsid w:val="008F2242"/>
    <w:pPr>
      <w:numPr>
        <w:numId w:val="27"/>
      </w:numPr>
      <w:spacing w:before="120" w:after="120" w:line="320" w:lineRule="exact"/>
    </w:pPr>
    <w:rPr>
      <w:rFonts w:eastAsiaTheme="minorHAnsi"/>
      <w:b/>
      <w:color w:val="000000" w:themeColor="text1"/>
      <w:sz w:val="28"/>
      <w:szCs w:val="28"/>
      <w:lang w:eastAsia="en-US"/>
    </w:rPr>
  </w:style>
  <w:style w:type="character" w:styleId="FollowedHyperlink">
    <w:name w:val="FollowedHyperlink"/>
    <w:basedOn w:val="DefaultParagraphFont"/>
    <w:uiPriority w:val="99"/>
    <w:semiHidden/>
    <w:unhideWhenUsed/>
    <w:rsid w:val="00175F4E"/>
    <w:rPr>
      <w:color w:val="800080" w:themeColor="followedHyperlink"/>
      <w:u w:val="single"/>
    </w:rPr>
  </w:style>
  <w:style w:type="paragraph" w:styleId="Header">
    <w:name w:val="header"/>
    <w:basedOn w:val="Normal"/>
    <w:link w:val="HeaderChar"/>
    <w:uiPriority w:val="99"/>
    <w:unhideWhenUsed/>
    <w:rsid w:val="00DF18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8FE"/>
    <w:rPr>
      <w:rFonts w:ascii="Arial" w:eastAsia="Arial" w:hAnsi="Arial" w:cs="Arial"/>
      <w:color w:val="000000"/>
      <w:sz w:val="24"/>
      <w:lang w:eastAsia="en-GB"/>
    </w:rPr>
  </w:style>
  <w:style w:type="paragraph" w:styleId="Footer">
    <w:name w:val="footer"/>
    <w:basedOn w:val="Normal"/>
    <w:link w:val="FooterChar"/>
    <w:uiPriority w:val="99"/>
    <w:unhideWhenUsed/>
    <w:rsid w:val="00DF18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8FE"/>
    <w:rPr>
      <w:rFonts w:ascii="Arial" w:eastAsia="Arial" w:hAnsi="Arial" w:cs="Arial"/>
      <w:color w:val="00000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809734">
      <w:bodyDiv w:val="1"/>
      <w:marLeft w:val="0"/>
      <w:marRight w:val="0"/>
      <w:marTop w:val="0"/>
      <w:marBottom w:val="0"/>
      <w:divBdr>
        <w:top w:val="none" w:sz="0" w:space="0" w:color="auto"/>
        <w:left w:val="none" w:sz="0" w:space="0" w:color="auto"/>
        <w:bottom w:val="none" w:sz="0" w:space="0" w:color="auto"/>
        <w:right w:val="none" w:sz="0" w:space="0" w:color="auto"/>
      </w:divBdr>
    </w:div>
    <w:div w:id="190417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firstavenuetrai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80370-4DFC-4067-9255-0F5F0ED09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2228</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Wath C of E Primary School</Company>
  <LinksUpToDate>false</LinksUpToDate>
  <CharactersWithSpaces>14905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 Whelan</dc:creator>
  <cp:lastModifiedBy>Kerry Lewis-Smith</cp:lastModifiedBy>
  <cp:revision>2</cp:revision>
  <cp:lastPrinted>2024-08-05T10:58:00Z</cp:lastPrinted>
  <dcterms:created xsi:type="dcterms:W3CDTF">2026-09-10T11:18:00Z</dcterms:created>
  <dcterms:modified xsi:type="dcterms:W3CDTF">2026-09-10T11:18:00Z</dcterms:modified>
</cp:coreProperties>
</file>