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29AEC" w14:textId="23642691" w:rsidR="00770AFA" w:rsidRDefault="00770AFA" w:rsidP="00BC535C">
      <w:pPr>
        <w:pStyle w:val="Heading10"/>
      </w:pPr>
    </w:p>
    <w:p w14:paraId="4629799F" w14:textId="5428425F" w:rsidR="00770AFA" w:rsidRDefault="004E2CF0" w:rsidP="00BC535C">
      <w:pPr>
        <w:pStyle w:val="Heading10"/>
      </w:pPr>
      <w:r>
        <w:rPr>
          <w:noProof/>
        </w:rPr>
        <w:drawing>
          <wp:anchor distT="0" distB="0" distL="114300" distR="114300" simplePos="0" relativeHeight="251658752" behindDoc="0" locked="0" layoutInCell="1" allowOverlap="1" wp14:anchorId="58A63266" wp14:editId="34EC9B5B">
            <wp:simplePos x="0" y="0"/>
            <wp:positionH relativeFrom="margin">
              <wp:posOffset>2323547</wp:posOffset>
            </wp:positionH>
            <wp:positionV relativeFrom="page">
              <wp:posOffset>1114240</wp:posOffset>
            </wp:positionV>
            <wp:extent cx="2054225" cy="1371600"/>
            <wp:effectExtent l="0" t="0" r="3175" b="0"/>
            <wp:wrapThrough wrapText="bothSides">
              <wp:wrapPolygon edited="0">
                <wp:start x="0" y="0"/>
                <wp:lineTo x="0" y="21300"/>
                <wp:lineTo x="21433" y="21300"/>
                <wp:lineTo x="21433" y="0"/>
                <wp:lineTo x="0" y="0"/>
              </wp:wrapPolygon>
            </wp:wrapThrough>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225" cy="1371600"/>
                    </a:xfrm>
                    <a:prstGeom prst="rect">
                      <a:avLst/>
                    </a:prstGeom>
                    <a:noFill/>
                  </pic:spPr>
                </pic:pic>
              </a:graphicData>
            </a:graphic>
            <wp14:sizeRelH relativeFrom="margin">
              <wp14:pctWidth>0</wp14:pctWidth>
            </wp14:sizeRelH>
            <wp14:sizeRelV relativeFrom="margin">
              <wp14:pctHeight>0</wp14:pctHeight>
            </wp14:sizeRelV>
          </wp:anchor>
        </w:drawing>
      </w:r>
    </w:p>
    <w:p w14:paraId="64492848" w14:textId="7AC4ADC2" w:rsidR="00770AFA" w:rsidRDefault="00770AFA" w:rsidP="00BC535C">
      <w:pPr>
        <w:pStyle w:val="Heading10"/>
      </w:pPr>
    </w:p>
    <w:p w14:paraId="0E04BB07" w14:textId="28374601" w:rsidR="00770AFA" w:rsidRDefault="00770AFA" w:rsidP="00BC535C">
      <w:pPr>
        <w:pStyle w:val="Heading10"/>
      </w:pPr>
    </w:p>
    <w:p w14:paraId="7D1312D7" w14:textId="7053C9DE" w:rsidR="00770AFA" w:rsidRDefault="00770AFA" w:rsidP="00BC535C">
      <w:pPr>
        <w:pStyle w:val="Heading10"/>
      </w:pPr>
    </w:p>
    <w:p w14:paraId="201C79CD" w14:textId="732E17AE" w:rsidR="00770AFA" w:rsidRDefault="00770AFA" w:rsidP="00BC535C">
      <w:pPr>
        <w:pStyle w:val="Heading10"/>
      </w:pPr>
    </w:p>
    <w:p w14:paraId="6A2FE249" w14:textId="4F96A1CA" w:rsidR="00C90725" w:rsidRPr="004E2CF0" w:rsidRDefault="003434CB" w:rsidP="00D84E87">
      <w:pPr>
        <w:pStyle w:val="Heading10"/>
        <w:rPr>
          <w:sz w:val="52"/>
          <w:szCs w:val="52"/>
        </w:rPr>
      </w:pPr>
      <w:r w:rsidRPr="004E2CF0">
        <w:rPr>
          <w:sz w:val="52"/>
          <w:szCs w:val="52"/>
        </w:rPr>
        <w:t>Child on Child</w:t>
      </w:r>
    </w:p>
    <w:p w14:paraId="3F1EF4EC" w14:textId="55CDE552" w:rsidR="00770AFA" w:rsidRPr="004E2CF0" w:rsidRDefault="00770AFA" w:rsidP="00BC535C">
      <w:pPr>
        <w:pStyle w:val="Heading10"/>
        <w:rPr>
          <w:sz w:val="52"/>
          <w:szCs w:val="52"/>
        </w:rPr>
      </w:pPr>
      <w:r w:rsidRPr="004E2CF0">
        <w:rPr>
          <w:sz w:val="52"/>
          <w:szCs w:val="52"/>
        </w:rPr>
        <w:t>ABUSE</w:t>
      </w:r>
      <w:r w:rsidR="00C90725" w:rsidRPr="004E2CF0">
        <w:rPr>
          <w:sz w:val="52"/>
          <w:szCs w:val="52"/>
        </w:rPr>
        <w:t xml:space="preserve"> </w:t>
      </w:r>
      <w:r w:rsidRPr="004E2CF0">
        <w:rPr>
          <w:sz w:val="52"/>
          <w:szCs w:val="52"/>
        </w:rPr>
        <w:t>POLICY</w:t>
      </w:r>
    </w:p>
    <w:p w14:paraId="784703B8" w14:textId="59F55D57" w:rsidR="00A50606" w:rsidRPr="004E2CF0" w:rsidRDefault="00A50606" w:rsidP="00A50606">
      <w:pPr>
        <w:spacing w:after="0" w:line="259" w:lineRule="auto"/>
        <w:jc w:val="center"/>
        <w:rPr>
          <w:rFonts w:ascii="Arial" w:hAnsi="Arial" w:cs="Arial"/>
          <w:b/>
          <w:sz w:val="52"/>
          <w:szCs w:val="52"/>
        </w:rPr>
      </w:pPr>
      <w:r w:rsidRPr="004E2CF0">
        <w:rPr>
          <w:rFonts w:ascii="Arial" w:hAnsi="Arial" w:cs="Arial"/>
          <w:b/>
          <w:sz w:val="52"/>
          <w:szCs w:val="52"/>
        </w:rPr>
        <w:t>(</w:t>
      </w:r>
      <w:r w:rsidR="0039307E" w:rsidRPr="004E2CF0">
        <w:rPr>
          <w:rFonts w:ascii="Arial" w:hAnsi="Arial" w:cs="Arial"/>
          <w:b/>
          <w:sz w:val="52"/>
          <w:szCs w:val="52"/>
        </w:rPr>
        <w:t>Including</w:t>
      </w:r>
      <w:r w:rsidRPr="004E2CF0">
        <w:rPr>
          <w:rFonts w:ascii="Arial" w:hAnsi="Arial" w:cs="Arial"/>
          <w:b/>
          <w:sz w:val="52"/>
          <w:szCs w:val="52"/>
        </w:rPr>
        <w:t xml:space="preserve"> reports of sexual violence and sexual harassment)</w:t>
      </w:r>
    </w:p>
    <w:p w14:paraId="1995B0F8" w14:textId="77777777" w:rsidR="00D85ED6" w:rsidRDefault="00D85ED6" w:rsidP="00A50606">
      <w:pPr>
        <w:spacing w:after="0" w:line="259" w:lineRule="auto"/>
        <w:jc w:val="center"/>
        <w:rPr>
          <w:rFonts w:ascii="Arial" w:hAnsi="Arial" w:cs="Arial"/>
          <w:b/>
          <w:sz w:val="40"/>
          <w:szCs w:val="40"/>
        </w:rPr>
      </w:pPr>
    </w:p>
    <w:p w14:paraId="32C87961" w14:textId="77777777" w:rsidR="00D84E87" w:rsidRPr="005B672B" w:rsidRDefault="00D84E87" w:rsidP="00A50606">
      <w:pPr>
        <w:spacing w:after="0" w:line="259" w:lineRule="auto"/>
        <w:jc w:val="center"/>
        <w:rPr>
          <w:rFonts w:ascii="Arial" w:hAnsi="Arial" w:cs="Arial"/>
          <w:sz w:val="40"/>
          <w:szCs w:val="40"/>
        </w:rPr>
      </w:pPr>
    </w:p>
    <w:p w14:paraId="0E90C616" w14:textId="77777777" w:rsidR="003A00A0" w:rsidRPr="005B672B" w:rsidRDefault="003A00A0" w:rsidP="003A00A0">
      <w:pPr>
        <w:jc w:val="center"/>
        <w:rPr>
          <w:rFonts w:ascii="Arial" w:hAnsi="Arial" w:cs="Arial"/>
          <w:sz w:val="28"/>
          <w:szCs w:val="28"/>
        </w:rPr>
      </w:pPr>
      <w:r w:rsidRPr="005B672B">
        <w:rPr>
          <w:rFonts w:ascii="Arial" w:hAnsi="Arial" w:cs="Arial"/>
          <w:sz w:val="28"/>
          <w:szCs w:val="28"/>
        </w:rPr>
        <w:t>Effective Date 21/01/2022</w:t>
      </w:r>
    </w:p>
    <w:p w14:paraId="630BFC01" w14:textId="63D4A28D" w:rsidR="003A00A0" w:rsidRPr="005B672B" w:rsidRDefault="003A00A0" w:rsidP="003A00A0">
      <w:pPr>
        <w:jc w:val="center"/>
        <w:rPr>
          <w:rFonts w:ascii="Arial" w:hAnsi="Arial" w:cs="Arial"/>
          <w:sz w:val="28"/>
          <w:szCs w:val="28"/>
        </w:rPr>
      </w:pPr>
      <w:r w:rsidRPr="005B672B">
        <w:rPr>
          <w:rFonts w:ascii="Arial" w:hAnsi="Arial" w:cs="Arial"/>
          <w:sz w:val="28"/>
          <w:szCs w:val="28"/>
        </w:rPr>
        <w:t>Last Reviewed 0</w:t>
      </w:r>
      <w:r w:rsidR="00D85ED6">
        <w:rPr>
          <w:rFonts w:ascii="Arial" w:hAnsi="Arial" w:cs="Arial"/>
          <w:sz w:val="28"/>
          <w:szCs w:val="28"/>
        </w:rPr>
        <w:t>1</w:t>
      </w:r>
      <w:r w:rsidRPr="005B672B">
        <w:rPr>
          <w:rFonts w:ascii="Arial" w:hAnsi="Arial" w:cs="Arial"/>
          <w:sz w:val="28"/>
          <w:szCs w:val="28"/>
        </w:rPr>
        <w:t>/09/202</w:t>
      </w:r>
      <w:r w:rsidR="00B2032D">
        <w:rPr>
          <w:rFonts w:ascii="Arial" w:hAnsi="Arial" w:cs="Arial"/>
          <w:sz w:val="28"/>
          <w:szCs w:val="28"/>
        </w:rPr>
        <w:t>6</w:t>
      </w:r>
    </w:p>
    <w:p w14:paraId="5DCF8D2D" w14:textId="2ED34D8F" w:rsidR="003A00A0" w:rsidRPr="005B672B" w:rsidRDefault="003A00A0" w:rsidP="003A00A0">
      <w:pPr>
        <w:jc w:val="center"/>
        <w:rPr>
          <w:rFonts w:ascii="Arial" w:hAnsi="Arial" w:cs="Arial"/>
          <w:sz w:val="28"/>
          <w:szCs w:val="28"/>
        </w:rPr>
      </w:pPr>
      <w:r w:rsidRPr="005B672B">
        <w:rPr>
          <w:rFonts w:ascii="Arial" w:hAnsi="Arial" w:cs="Arial"/>
          <w:sz w:val="28"/>
          <w:szCs w:val="28"/>
        </w:rPr>
        <w:t xml:space="preserve">Next Review </w:t>
      </w:r>
      <w:r w:rsidR="00D85ED6">
        <w:rPr>
          <w:rFonts w:ascii="Arial" w:hAnsi="Arial" w:cs="Arial"/>
          <w:sz w:val="28"/>
          <w:szCs w:val="28"/>
        </w:rPr>
        <w:t>01</w:t>
      </w:r>
      <w:r w:rsidRPr="005B672B">
        <w:rPr>
          <w:rFonts w:ascii="Arial" w:hAnsi="Arial" w:cs="Arial"/>
          <w:sz w:val="28"/>
          <w:szCs w:val="28"/>
        </w:rPr>
        <w:t>/09/202</w:t>
      </w:r>
      <w:r w:rsidR="00B2032D">
        <w:rPr>
          <w:rFonts w:ascii="Arial" w:hAnsi="Arial" w:cs="Arial"/>
          <w:sz w:val="28"/>
          <w:szCs w:val="28"/>
        </w:rPr>
        <w:t>7</w:t>
      </w:r>
    </w:p>
    <w:p w14:paraId="5766A7A6" w14:textId="77777777" w:rsidR="00A50606" w:rsidRPr="005B672B" w:rsidRDefault="00A50606" w:rsidP="00A50606">
      <w:pPr>
        <w:spacing w:after="0" w:line="259" w:lineRule="auto"/>
        <w:jc w:val="center"/>
        <w:rPr>
          <w:rFonts w:ascii="Arial" w:hAnsi="Arial" w:cs="Arial"/>
          <w:sz w:val="40"/>
          <w:szCs w:val="40"/>
        </w:rPr>
      </w:pPr>
    </w:p>
    <w:p w14:paraId="71513497" w14:textId="24DE1320" w:rsidR="00770AFA" w:rsidRPr="009C0442" w:rsidRDefault="00770AFA" w:rsidP="00770AFA">
      <w:pPr>
        <w:rPr>
          <w:rFonts w:ascii="Arial" w:hAnsi="Arial" w:cs="Arial"/>
          <w:sz w:val="40"/>
          <w:szCs w:val="40"/>
          <w:lang w:eastAsia="en-US"/>
        </w:rPr>
      </w:pPr>
    </w:p>
    <w:p w14:paraId="38A873B5" w14:textId="0B860EF1" w:rsidR="00770AFA" w:rsidRDefault="00770AFA" w:rsidP="00770AFA">
      <w:pPr>
        <w:rPr>
          <w:b/>
          <w:bCs/>
          <w:lang w:eastAsia="en-US"/>
        </w:rPr>
      </w:pPr>
    </w:p>
    <w:p w14:paraId="65BBDE8C" w14:textId="77777777" w:rsidR="00D84E87" w:rsidRDefault="00D84E87" w:rsidP="00770AFA">
      <w:pPr>
        <w:rPr>
          <w:b/>
          <w:bCs/>
          <w:lang w:eastAsia="en-US"/>
        </w:rPr>
      </w:pPr>
    </w:p>
    <w:p w14:paraId="33EBD8B2" w14:textId="77777777" w:rsidR="00D84E87" w:rsidRDefault="00D84E87" w:rsidP="00770AFA">
      <w:pPr>
        <w:rPr>
          <w:b/>
          <w:bCs/>
          <w:lang w:eastAsia="en-US"/>
        </w:rPr>
      </w:pPr>
    </w:p>
    <w:p w14:paraId="616BE7E1" w14:textId="77777777" w:rsidR="00D84E87" w:rsidRDefault="00D84E87" w:rsidP="00770AFA">
      <w:pPr>
        <w:rPr>
          <w:b/>
          <w:bCs/>
          <w:lang w:eastAsia="en-US"/>
        </w:rPr>
      </w:pPr>
    </w:p>
    <w:p w14:paraId="25FB26DB" w14:textId="77777777" w:rsidR="009C0442" w:rsidRPr="009C0442" w:rsidRDefault="009C0442" w:rsidP="00770AFA">
      <w:pPr>
        <w:rPr>
          <w:b/>
          <w:bCs/>
          <w:lang w:eastAsia="en-US"/>
        </w:rPr>
      </w:pPr>
    </w:p>
    <w:tbl>
      <w:tblPr>
        <w:tblStyle w:val="TableGrid"/>
        <w:tblW w:w="0" w:type="auto"/>
        <w:tblLook w:val="04A0" w:firstRow="1" w:lastRow="0" w:firstColumn="1" w:lastColumn="0" w:noHBand="0" w:noVBand="1"/>
      </w:tblPr>
      <w:tblGrid>
        <w:gridCol w:w="3342"/>
        <w:gridCol w:w="3276"/>
        <w:gridCol w:w="3838"/>
      </w:tblGrid>
      <w:tr w:rsidR="00770AFA" w14:paraId="62C342BC" w14:textId="77777777" w:rsidTr="00D84E87">
        <w:tc>
          <w:tcPr>
            <w:tcW w:w="3342" w:type="dxa"/>
          </w:tcPr>
          <w:p w14:paraId="1F0ED769" w14:textId="057F8162" w:rsidR="00770AFA" w:rsidRDefault="00B40AC4" w:rsidP="00C90725">
            <w:pPr>
              <w:spacing w:after="0"/>
              <w:rPr>
                <w:rFonts w:ascii="Arial" w:hAnsi="Arial" w:cs="Arial"/>
                <w:b/>
                <w:sz w:val="24"/>
                <w:szCs w:val="24"/>
              </w:rPr>
            </w:pPr>
            <w:r w:rsidRPr="00B40AC4">
              <w:rPr>
                <w:rFonts w:ascii="Arial" w:hAnsi="Arial" w:cs="Arial"/>
                <w:b/>
                <w:sz w:val="24"/>
                <w:szCs w:val="24"/>
              </w:rPr>
              <w:t>Designated Safeguarding Lead</w:t>
            </w:r>
          </w:p>
        </w:tc>
        <w:tc>
          <w:tcPr>
            <w:tcW w:w="3276" w:type="dxa"/>
          </w:tcPr>
          <w:p w14:paraId="176A9437" w14:textId="1BB344EC" w:rsidR="00B40AC4" w:rsidRDefault="00B40AC4" w:rsidP="00C90725">
            <w:pPr>
              <w:spacing w:after="0"/>
              <w:rPr>
                <w:rFonts w:ascii="Arial" w:hAnsi="Arial" w:cs="Arial"/>
                <w:b/>
                <w:sz w:val="24"/>
                <w:szCs w:val="24"/>
              </w:rPr>
            </w:pPr>
            <w:r w:rsidRPr="00B40AC4">
              <w:rPr>
                <w:rFonts w:ascii="Arial" w:hAnsi="Arial" w:cs="Arial"/>
                <w:b/>
                <w:sz w:val="24"/>
                <w:szCs w:val="24"/>
              </w:rPr>
              <w:t>Kerry Lewis-Smith</w:t>
            </w:r>
          </w:p>
        </w:tc>
        <w:tc>
          <w:tcPr>
            <w:tcW w:w="3838" w:type="dxa"/>
          </w:tcPr>
          <w:p w14:paraId="3E43D0E7" w14:textId="37E86C8A" w:rsidR="00B40AC4" w:rsidRPr="00B40AC4" w:rsidRDefault="00B40AC4" w:rsidP="00B40AC4">
            <w:pPr>
              <w:spacing w:after="0"/>
              <w:rPr>
                <w:rFonts w:ascii="Arial" w:hAnsi="Arial" w:cs="Arial"/>
                <w:b/>
                <w:sz w:val="24"/>
                <w:szCs w:val="24"/>
              </w:rPr>
            </w:pPr>
            <w:hyperlink r:id="rId9" w:history="1">
              <w:r w:rsidRPr="000A1CD5">
                <w:rPr>
                  <w:rStyle w:val="Hyperlink"/>
                  <w:rFonts w:ascii="Arial" w:hAnsi="Arial" w:cs="Arial"/>
                  <w:b/>
                  <w:sz w:val="24"/>
                  <w:szCs w:val="24"/>
                </w:rPr>
                <w:t>kerry@firstavenuetraining.com</w:t>
              </w:r>
            </w:hyperlink>
          </w:p>
          <w:p w14:paraId="0BA8B8B9" w14:textId="2DFB3A65" w:rsidR="00B40AC4" w:rsidRDefault="00B96D9B" w:rsidP="00B40AC4">
            <w:pPr>
              <w:spacing w:after="0"/>
              <w:rPr>
                <w:rFonts w:ascii="Arial" w:hAnsi="Arial" w:cs="Arial"/>
                <w:b/>
                <w:sz w:val="24"/>
                <w:szCs w:val="24"/>
              </w:rPr>
            </w:pPr>
            <w:r w:rsidRPr="00B96D9B">
              <w:rPr>
                <w:rFonts w:ascii="Arial" w:hAnsi="Arial" w:cs="Arial"/>
                <w:b/>
                <w:sz w:val="24"/>
                <w:szCs w:val="24"/>
              </w:rPr>
              <w:t>07970 793691</w:t>
            </w:r>
          </w:p>
        </w:tc>
      </w:tr>
      <w:tr w:rsidR="00770AFA" w14:paraId="6468B8CD" w14:textId="77777777" w:rsidTr="00D84E87">
        <w:tc>
          <w:tcPr>
            <w:tcW w:w="3342" w:type="dxa"/>
          </w:tcPr>
          <w:p w14:paraId="77E4029B" w14:textId="01BCD7F8" w:rsidR="00770AFA" w:rsidRDefault="00B40AC4" w:rsidP="00C90725">
            <w:pPr>
              <w:spacing w:after="0"/>
              <w:rPr>
                <w:rFonts w:ascii="Arial" w:hAnsi="Arial" w:cs="Arial"/>
                <w:b/>
                <w:sz w:val="24"/>
                <w:szCs w:val="24"/>
              </w:rPr>
            </w:pPr>
            <w:r w:rsidRPr="00B40AC4">
              <w:rPr>
                <w:rFonts w:ascii="Arial" w:hAnsi="Arial" w:cs="Arial"/>
                <w:b/>
                <w:sz w:val="24"/>
                <w:szCs w:val="24"/>
              </w:rPr>
              <w:t>Deputy safeguarding Office</w:t>
            </w:r>
            <w:r>
              <w:rPr>
                <w:rFonts w:ascii="Arial" w:hAnsi="Arial" w:cs="Arial"/>
                <w:b/>
                <w:sz w:val="24"/>
                <w:szCs w:val="24"/>
              </w:rPr>
              <w:t>r</w:t>
            </w:r>
          </w:p>
        </w:tc>
        <w:tc>
          <w:tcPr>
            <w:tcW w:w="3276" w:type="dxa"/>
          </w:tcPr>
          <w:p w14:paraId="0144EC20" w14:textId="54BE75DC" w:rsidR="00770AFA" w:rsidRPr="0041756B" w:rsidRDefault="0041756B" w:rsidP="00C90725">
            <w:pPr>
              <w:spacing w:after="0"/>
              <w:rPr>
                <w:rFonts w:ascii="Arial" w:hAnsi="Arial" w:cs="Arial"/>
                <w:b/>
                <w:color w:val="000000" w:themeColor="text1"/>
                <w:sz w:val="24"/>
                <w:szCs w:val="24"/>
              </w:rPr>
            </w:pPr>
            <w:r w:rsidRPr="0041756B">
              <w:rPr>
                <w:rFonts w:ascii="Arial" w:hAnsi="Arial" w:cs="Arial"/>
                <w:b/>
                <w:color w:val="000000" w:themeColor="text1"/>
                <w:sz w:val="24"/>
                <w:szCs w:val="24"/>
              </w:rPr>
              <w:t>Lesley</w:t>
            </w:r>
            <w:r>
              <w:rPr>
                <w:rFonts w:ascii="Arial" w:hAnsi="Arial" w:cs="Arial"/>
                <w:b/>
                <w:color w:val="000000" w:themeColor="text1"/>
                <w:sz w:val="24"/>
                <w:szCs w:val="24"/>
              </w:rPr>
              <w:t xml:space="preserve"> Casey</w:t>
            </w:r>
          </w:p>
        </w:tc>
        <w:tc>
          <w:tcPr>
            <w:tcW w:w="3838" w:type="dxa"/>
          </w:tcPr>
          <w:p w14:paraId="1FED5251" w14:textId="57999D56" w:rsidR="00770AFA" w:rsidRPr="0041756B" w:rsidRDefault="0041756B" w:rsidP="00C90725">
            <w:pPr>
              <w:spacing w:after="0"/>
              <w:rPr>
                <w:rFonts w:ascii="Arial" w:hAnsi="Arial" w:cs="Arial"/>
                <w:b/>
                <w:bCs/>
                <w:sz w:val="28"/>
                <w:szCs w:val="28"/>
              </w:rPr>
            </w:pPr>
            <w:hyperlink r:id="rId10" w:history="1">
              <w:r w:rsidRPr="0041756B">
                <w:rPr>
                  <w:rStyle w:val="Hyperlink"/>
                  <w:rFonts w:ascii="Arial" w:hAnsi="Arial" w:cs="Arial"/>
                  <w:b/>
                  <w:bCs/>
                  <w:sz w:val="24"/>
                  <w:szCs w:val="24"/>
                </w:rPr>
                <w:t>lesley@firstavenuetraining.com</w:t>
              </w:r>
            </w:hyperlink>
            <w:r w:rsidRPr="0041756B">
              <w:rPr>
                <w:rFonts w:ascii="Arial" w:hAnsi="Arial" w:cs="Arial"/>
                <w:b/>
                <w:bCs/>
                <w:sz w:val="24"/>
                <w:szCs w:val="24"/>
              </w:rPr>
              <w:t xml:space="preserve"> </w:t>
            </w:r>
          </w:p>
          <w:p w14:paraId="7B6ECAD8" w14:textId="4E34B30F" w:rsidR="00B40AC4" w:rsidRPr="00C90725" w:rsidRDefault="00B40AC4" w:rsidP="00C90725">
            <w:pPr>
              <w:spacing w:after="0"/>
              <w:rPr>
                <w:rFonts w:ascii="Arial" w:hAnsi="Arial" w:cs="Arial"/>
                <w:b/>
                <w:bCs/>
                <w:sz w:val="24"/>
                <w:szCs w:val="24"/>
              </w:rPr>
            </w:pPr>
            <w:r>
              <w:rPr>
                <w:rFonts w:ascii="Arial" w:hAnsi="Arial" w:cs="Arial"/>
                <w:b/>
                <w:bCs/>
                <w:sz w:val="24"/>
                <w:szCs w:val="24"/>
              </w:rPr>
              <w:t>075</w:t>
            </w:r>
            <w:r w:rsidR="004F79E0">
              <w:rPr>
                <w:rFonts w:ascii="Arial" w:hAnsi="Arial" w:cs="Arial"/>
                <w:b/>
                <w:bCs/>
                <w:sz w:val="24"/>
                <w:szCs w:val="24"/>
              </w:rPr>
              <w:t>26 579105</w:t>
            </w:r>
          </w:p>
        </w:tc>
      </w:tr>
    </w:tbl>
    <w:p w14:paraId="4C4C5A61" w14:textId="77777777" w:rsidR="00D84E87" w:rsidRDefault="00D84E87" w:rsidP="0088035F">
      <w:pPr>
        <w:spacing w:after="0"/>
        <w:rPr>
          <w:rFonts w:ascii="Arial" w:hAnsi="Arial" w:cs="Arial"/>
          <w:b/>
          <w:bCs/>
          <w:sz w:val="24"/>
          <w:szCs w:val="24"/>
        </w:rPr>
      </w:pPr>
      <w:bookmarkStart w:id="0" w:name="statement"/>
      <w:bookmarkStart w:id="1" w:name="A"/>
    </w:p>
    <w:p w14:paraId="2197040A" w14:textId="77777777" w:rsidR="00D84E87" w:rsidRDefault="00D84E87" w:rsidP="0088035F">
      <w:pPr>
        <w:spacing w:after="0"/>
        <w:rPr>
          <w:rFonts w:ascii="Arial" w:hAnsi="Arial" w:cs="Arial"/>
          <w:b/>
          <w:bCs/>
          <w:sz w:val="24"/>
          <w:szCs w:val="24"/>
        </w:rPr>
      </w:pPr>
    </w:p>
    <w:p w14:paraId="43F77DE2" w14:textId="084CB0D5" w:rsidR="00175744" w:rsidRDefault="00746D14" w:rsidP="0088035F">
      <w:pPr>
        <w:spacing w:after="0"/>
        <w:rPr>
          <w:rFonts w:ascii="Arial" w:hAnsi="Arial" w:cs="Arial"/>
          <w:b/>
          <w:bCs/>
          <w:sz w:val="24"/>
          <w:szCs w:val="24"/>
        </w:rPr>
      </w:pPr>
      <w:r w:rsidRPr="00746D14">
        <w:rPr>
          <w:rFonts w:ascii="Arial" w:hAnsi="Arial" w:cs="Arial"/>
          <w:b/>
          <w:bCs/>
          <w:sz w:val="24"/>
          <w:szCs w:val="24"/>
        </w:rPr>
        <w:lastRenderedPageBreak/>
        <w:t>Statement of intent</w:t>
      </w:r>
      <w:bookmarkEnd w:id="0"/>
      <w:bookmarkEnd w:id="1"/>
    </w:p>
    <w:p w14:paraId="0DFCE237" w14:textId="77777777" w:rsidR="006C3BAB" w:rsidRDefault="006C3BAB" w:rsidP="0088035F">
      <w:pPr>
        <w:spacing w:after="0"/>
        <w:rPr>
          <w:rFonts w:ascii="Arial" w:hAnsi="Arial" w:cs="Arial"/>
          <w:b/>
          <w:bCs/>
          <w:sz w:val="24"/>
          <w:szCs w:val="24"/>
        </w:rPr>
      </w:pPr>
    </w:p>
    <w:p w14:paraId="6C7E119E" w14:textId="630F9416" w:rsidR="00233494" w:rsidRPr="006C3BAB" w:rsidRDefault="00233494" w:rsidP="00233494">
      <w:pPr>
        <w:spacing w:after="0"/>
        <w:rPr>
          <w:rFonts w:ascii="Arial" w:hAnsi="Arial" w:cs="Arial"/>
          <w:b/>
          <w:bCs/>
          <w:sz w:val="24"/>
          <w:szCs w:val="24"/>
        </w:rPr>
      </w:pPr>
      <w:r>
        <w:rPr>
          <w:rFonts w:ascii="Arial" w:hAnsi="Arial" w:cs="Arial"/>
        </w:rPr>
        <w:t>All staff members at First Avenue Training</w:t>
      </w:r>
      <w:r w:rsidRPr="00746D14">
        <w:rPr>
          <w:rFonts w:ascii="Arial" w:hAnsi="Arial" w:cs="Arial"/>
        </w:rPr>
        <w:t xml:space="preserve"> are committed to the prevention, early identification and appropriate management of </w:t>
      </w:r>
      <w:r w:rsidR="00413B2D">
        <w:rPr>
          <w:rFonts w:ascii="Arial" w:hAnsi="Arial" w:cs="Arial"/>
        </w:rPr>
        <w:t>child on child</w:t>
      </w:r>
      <w:r w:rsidR="009C0442">
        <w:rPr>
          <w:rFonts w:ascii="Arial" w:hAnsi="Arial" w:cs="Arial"/>
        </w:rPr>
        <w:t xml:space="preserve"> (formerly peer on peer)</w:t>
      </w:r>
      <w:r w:rsidRPr="00746D14">
        <w:rPr>
          <w:rFonts w:ascii="Arial" w:hAnsi="Arial" w:cs="Arial"/>
        </w:rPr>
        <w:t xml:space="preserve"> abuse, both within and beyond the </w:t>
      </w:r>
      <w:r>
        <w:rPr>
          <w:rFonts w:ascii="Arial" w:hAnsi="Arial" w:cs="Arial"/>
        </w:rPr>
        <w:t>training provision</w:t>
      </w:r>
      <w:r w:rsidRPr="00746D14">
        <w:rPr>
          <w:rFonts w:ascii="Arial" w:hAnsi="Arial" w:cs="Arial"/>
        </w:rPr>
        <w:t xml:space="preserve">. </w:t>
      </w:r>
    </w:p>
    <w:p w14:paraId="54A6EACF" w14:textId="0A616985" w:rsidR="00746D14" w:rsidRPr="006C3BAB" w:rsidRDefault="00233494" w:rsidP="006C3BAB">
      <w:pPr>
        <w:rPr>
          <w:rFonts w:ascii="Arial" w:eastAsiaTheme="minorHAnsi" w:hAnsi="Arial" w:cs="Arial"/>
          <w:sz w:val="24"/>
          <w:szCs w:val="24"/>
          <w:lang w:eastAsia="en-US"/>
        </w:rPr>
      </w:pPr>
      <w:r>
        <w:rPr>
          <w:rFonts w:ascii="Arial" w:hAnsi="Arial" w:cs="Arial"/>
        </w:rPr>
        <w:t>First Avenue Training</w:t>
      </w:r>
      <w:r w:rsidR="00746D14" w:rsidRPr="00746D14">
        <w:rPr>
          <w:rFonts w:ascii="Arial" w:hAnsi="Arial" w:cs="Arial"/>
        </w:rPr>
        <w:t xml:space="preserve"> has a </w:t>
      </w:r>
      <w:r w:rsidR="0039307E" w:rsidRPr="00746D14">
        <w:rPr>
          <w:rFonts w:ascii="Arial" w:hAnsi="Arial" w:cs="Arial"/>
        </w:rPr>
        <w:t>zero-tolerance</w:t>
      </w:r>
      <w:r w:rsidR="00746D14" w:rsidRPr="00746D14">
        <w:rPr>
          <w:rFonts w:ascii="Arial" w:hAnsi="Arial" w:cs="Arial"/>
        </w:rPr>
        <w:t xml:space="preserve"> approach towards all forms of </w:t>
      </w:r>
      <w:r w:rsidR="0039307E">
        <w:rPr>
          <w:rFonts w:ascii="Arial" w:hAnsi="Arial" w:cs="Arial"/>
        </w:rPr>
        <w:t>child-on-child</w:t>
      </w:r>
      <w:r w:rsidR="009C0442">
        <w:rPr>
          <w:rFonts w:ascii="Arial" w:hAnsi="Arial" w:cs="Arial"/>
        </w:rPr>
        <w:t xml:space="preserve"> </w:t>
      </w:r>
      <w:r w:rsidR="00746D14" w:rsidRPr="00746D14">
        <w:rPr>
          <w:rFonts w:ascii="Arial" w:hAnsi="Arial" w:cs="Arial"/>
        </w:rPr>
        <w:t>abuse</w:t>
      </w:r>
      <w:r w:rsidR="00B7462A">
        <w:rPr>
          <w:rFonts w:ascii="Arial" w:hAnsi="Arial" w:cs="Arial"/>
        </w:rPr>
        <w:t>.</w:t>
      </w:r>
      <w:r w:rsidR="00E80E49">
        <w:rPr>
          <w:rFonts w:ascii="Arial" w:hAnsi="Arial" w:cs="Arial"/>
        </w:rPr>
        <w:t xml:space="preserve"> </w:t>
      </w:r>
      <w:r w:rsidR="00B7462A">
        <w:rPr>
          <w:rFonts w:ascii="Arial" w:hAnsi="Arial" w:cs="Arial"/>
        </w:rPr>
        <w:t>A</w:t>
      </w:r>
      <w:r w:rsidR="00746D14" w:rsidRPr="00746D14">
        <w:rPr>
          <w:rFonts w:ascii="Arial" w:hAnsi="Arial" w:cs="Arial"/>
        </w:rPr>
        <w:t xml:space="preserve">ll staff are aware that any </w:t>
      </w:r>
      <w:r w:rsidR="0039307E">
        <w:rPr>
          <w:rFonts w:ascii="Arial" w:hAnsi="Arial" w:cs="Arial"/>
        </w:rPr>
        <w:t>child-on-child</w:t>
      </w:r>
      <w:r w:rsidR="00746D14" w:rsidRPr="00746D14">
        <w:rPr>
          <w:rFonts w:ascii="Arial" w:hAnsi="Arial" w:cs="Arial"/>
        </w:rPr>
        <w:t xml:space="preserve"> abuse is unacceptable, that </w:t>
      </w:r>
      <w:r>
        <w:rPr>
          <w:rFonts w:ascii="Arial" w:hAnsi="Arial" w:cs="Arial"/>
        </w:rPr>
        <w:t xml:space="preserve">learners </w:t>
      </w:r>
      <w:r w:rsidR="00746D14" w:rsidRPr="00746D14">
        <w:rPr>
          <w:rFonts w:ascii="Arial" w:hAnsi="Arial" w:cs="Arial"/>
        </w:rPr>
        <w:t>are capable of abusing their peers, and no form of any such abuse is ever dismissed as “banter” or “part of growing up”.</w:t>
      </w:r>
      <w:r w:rsidR="00D47D6C">
        <w:rPr>
          <w:rFonts w:ascii="Arial" w:hAnsi="Arial" w:cs="Arial"/>
        </w:rPr>
        <w:t xml:space="preserve"> </w:t>
      </w:r>
      <w:r w:rsidR="00D47D6C">
        <w:rPr>
          <w:rFonts w:ascii="Arial" w:eastAsiaTheme="minorHAnsi" w:hAnsi="Arial" w:cs="Arial"/>
          <w:sz w:val="24"/>
          <w:szCs w:val="24"/>
          <w:lang w:eastAsia="en-US"/>
        </w:rPr>
        <w:t>S</w:t>
      </w:r>
      <w:r w:rsidR="00D47D6C" w:rsidRPr="00D47D6C">
        <w:rPr>
          <w:rFonts w:ascii="Arial" w:eastAsiaTheme="minorHAnsi" w:hAnsi="Arial" w:cs="Arial"/>
          <w:sz w:val="24"/>
          <w:szCs w:val="24"/>
          <w:lang w:eastAsia="en-US"/>
        </w:rPr>
        <w:t xml:space="preserve">taff </w:t>
      </w:r>
      <w:r w:rsidR="00D47D6C">
        <w:rPr>
          <w:rFonts w:ascii="Arial" w:eastAsiaTheme="minorHAnsi" w:hAnsi="Arial" w:cs="Arial"/>
          <w:sz w:val="24"/>
          <w:szCs w:val="24"/>
          <w:lang w:eastAsia="en-US"/>
        </w:rPr>
        <w:t>should r</w:t>
      </w:r>
      <w:r w:rsidR="00D47D6C" w:rsidRPr="00D47D6C">
        <w:rPr>
          <w:rFonts w:ascii="Arial" w:eastAsiaTheme="minorHAnsi" w:hAnsi="Arial" w:cs="Arial"/>
          <w:sz w:val="24"/>
          <w:szCs w:val="24"/>
          <w:lang w:eastAsia="en-US"/>
        </w:rPr>
        <w:t>eport concerns about child-on-child abuse to the DSL regardless of whether the incidents are thought to have taken place on site or off site</w:t>
      </w:r>
      <w:r w:rsidR="00D47D6C">
        <w:rPr>
          <w:rFonts w:ascii="Arial" w:eastAsiaTheme="minorHAnsi" w:hAnsi="Arial" w:cs="Arial"/>
          <w:sz w:val="24"/>
          <w:szCs w:val="24"/>
          <w:lang w:eastAsia="en-US"/>
        </w:rPr>
        <w:t xml:space="preserve">. </w:t>
      </w:r>
    </w:p>
    <w:p w14:paraId="7F3A4A95" w14:textId="6A63D5EE" w:rsidR="00CF1150" w:rsidRPr="00CF1150" w:rsidRDefault="00CF1150" w:rsidP="00CF1150">
      <w:pPr>
        <w:spacing w:after="0"/>
        <w:jc w:val="both"/>
        <w:rPr>
          <w:rFonts w:ascii="Arial" w:hAnsi="Arial" w:cs="Arial"/>
        </w:rPr>
      </w:pPr>
      <w:r>
        <w:rPr>
          <w:rFonts w:ascii="Arial" w:hAnsi="Arial" w:cs="Arial"/>
        </w:rPr>
        <w:t>First Avenue Training</w:t>
      </w:r>
      <w:r w:rsidRPr="00CF1150">
        <w:rPr>
          <w:rFonts w:ascii="Arial" w:hAnsi="Arial" w:cs="Arial"/>
        </w:rPr>
        <w:t xml:space="preserve"> and its staff understand that where there is a safeguarding concern, we will ensure that </w:t>
      </w:r>
      <w:r>
        <w:rPr>
          <w:rFonts w:ascii="Arial" w:hAnsi="Arial" w:cs="Arial"/>
        </w:rPr>
        <w:t>the learner</w:t>
      </w:r>
      <w:r w:rsidRPr="00CF1150">
        <w:rPr>
          <w:rFonts w:ascii="Arial" w:hAnsi="Arial" w:cs="Arial"/>
        </w:rPr>
        <w:t>’s wishes and feelings are considered when determining what action to take and what services to provide. Systems are in place</w:t>
      </w:r>
      <w:r>
        <w:rPr>
          <w:rFonts w:ascii="Arial" w:hAnsi="Arial" w:cs="Arial"/>
        </w:rPr>
        <w:t xml:space="preserve"> </w:t>
      </w:r>
      <w:r w:rsidRPr="00CF1150">
        <w:rPr>
          <w:rFonts w:ascii="Arial" w:hAnsi="Arial" w:cs="Arial"/>
        </w:rPr>
        <w:t>that are easily understood an</w:t>
      </w:r>
      <w:r>
        <w:rPr>
          <w:rFonts w:ascii="Arial" w:hAnsi="Arial" w:cs="Arial"/>
        </w:rPr>
        <w:t>d easily accessible for learners</w:t>
      </w:r>
      <w:r w:rsidRPr="00CF1150">
        <w:rPr>
          <w:rFonts w:ascii="Arial" w:hAnsi="Arial" w:cs="Arial"/>
        </w:rPr>
        <w:t xml:space="preserve"> to confidently report abuse, knowing their concerns will be treated seriously, and knowing they can safely express their views and give feedback.</w:t>
      </w:r>
    </w:p>
    <w:p w14:paraId="717E5B7B" w14:textId="77777777" w:rsidR="00CF1150" w:rsidRDefault="00CF1150" w:rsidP="00746D14">
      <w:pPr>
        <w:spacing w:after="0"/>
      </w:pPr>
    </w:p>
    <w:p w14:paraId="44CE2F78" w14:textId="5A044956" w:rsidR="00746D14" w:rsidRPr="00746D14" w:rsidRDefault="00233494" w:rsidP="00746D14">
      <w:pPr>
        <w:spacing w:after="0"/>
        <w:rPr>
          <w:rFonts w:ascii="Arial" w:hAnsi="Arial" w:cs="Arial"/>
          <w:shd w:val="clear" w:color="auto" w:fill="FFFFFF"/>
        </w:rPr>
      </w:pPr>
      <w:r>
        <w:rPr>
          <w:rFonts w:ascii="Arial" w:hAnsi="Arial" w:cs="Arial"/>
          <w:shd w:val="clear" w:color="auto" w:fill="FFFFFF"/>
        </w:rPr>
        <w:t>Staff at First Avenue Training</w:t>
      </w:r>
      <w:r w:rsidR="00746D14" w:rsidRPr="00746D14">
        <w:rPr>
          <w:rFonts w:ascii="Arial" w:hAnsi="Arial" w:cs="Arial"/>
          <w:shd w:val="clear" w:color="auto" w:fill="FFFFFF"/>
        </w:rPr>
        <w:t xml:space="preserve"> understands that harm committed by young people on other young </w:t>
      </w:r>
    </w:p>
    <w:p w14:paraId="0ED97B8B" w14:textId="4FA98736" w:rsidR="00746D14" w:rsidRPr="00746D14" w:rsidRDefault="00746D14" w:rsidP="00746D14">
      <w:pPr>
        <w:spacing w:after="0"/>
        <w:rPr>
          <w:rFonts w:ascii="Arial" w:hAnsi="Arial" w:cs="Arial"/>
          <w:shd w:val="clear" w:color="auto" w:fill="FFFFFF"/>
        </w:rPr>
      </w:pPr>
      <w:r w:rsidRPr="00746D14">
        <w:rPr>
          <w:rFonts w:ascii="Arial" w:hAnsi="Arial" w:cs="Arial"/>
          <w:shd w:val="clear" w:color="auto" w:fill="FFFFFF"/>
        </w:rPr>
        <w:t xml:space="preserve">people </w:t>
      </w:r>
      <w:r w:rsidR="00B40AC4" w:rsidRPr="00746D14">
        <w:rPr>
          <w:rFonts w:ascii="Arial" w:hAnsi="Arial" w:cs="Arial"/>
          <w:shd w:val="clear" w:color="auto" w:fill="FFFFFF"/>
        </w:rPr>
        <w:t>transcend</w:t>
      </w:r>
      <w:r w:rsidR="00B40AC4">
        <w:rPr>
          <w:rFonts w:ascii="Arial" w:hAnsi="Arial" w:cs="Arial"/>
          <w:shd w:val="clear" w:color="auto" w:fill="FFFFFF"/>
        </w:rPr>
        <w:t xml:space="preserve"> equality</w:t>
      </w:r>
      <w:r w:rsidR="00E80E49">
        <w:rPr>
          <w:rFonts w:ascii="Arial" w:hAnsi="Arial" w:cs="Arial"/>
          <w:shd w:val="clear" w:color="auto" w:fill="FFFFFF"/>
        </w:rPr>
        <w:t xml:space="preserve"> </w:t>
      </w:r>
      <w:r w:rsidRPr="00746D14">
        <w:rPr>
          <w:rFonts w:ascii="Arial" w:hAnsi="Arial" w:cs="Arial"/>
          <w:shd w:val="clear" w:color="auto" w:fill="FFFFFF"/>
        </w:rPr>
        <w:t>issues. Gender, ethnicity, age, disabilities, sexual identity can all be factors in</w:t>
      </w:r>
      <w:r w:rsidR="00E80E49">
        <w:rPr>
          <w:rFonts w:ascii="Arial" w:hAnsi="Arial" w:cs="Arial"/>
          <w:shd w:val="clear" w:color="auto" w:fill="FFFFFF"/>
        </w:rPr>
        <w:t xml:space="preserve"> </w:t>
      </w:r>
      <w:r w:rsidRPr="00746D14">
        <w:rPr>
          <w:rFonts w:ascii="Arial" w:hAnsi="Arial" w:cs="Arial"/>
          <w:shd w:val="clear" w:color="auto" w:fill="FFFFFF"/>
        </w:rPr>
        <w:t>har</w:t>
      </w:r>
      <w:r w:rsidR="0088035F">
        <w:rPr>
          <w:rFonts w:ascii="Arial" w:hAnsi="Arial" w:cs="Arial"/>
          <w:shd w:val="clear" w:color="auto" w:fill="FFFFFF"/>
        </w:rPr>
        <w:t>mful behaviour, for all young people</w:t>
      </w:r>
      <w:r w:rsidRPr="00746D14">
        <w:rPr>
          <w:rFonts w:ascii="Arial" w:hAnsi="Arial" w:cs="Arial"/>
          <w:shd w:val="clear" w:color="auto" w:fill="FFFFFF"/>
        </w:rPr>
        <w:t xml:space="preserve"> involved. Such abusive behaviour may be either a one-off incident, or may be a continuous experience for someone, that is physical, sexual or emotional (including verbal) in </w:t>
      </w:r>
    </w:p>
    <w:p w14:paraId="4865491B" w14:textId="23E0F2EC" w:rsidR="00746D14" w:rsidRPr="00746D14" w:rsidRDefault="00746D14" w:rsidP="00746D14">
      <w:pPr>
        <w:spacing w:after="0"/>
        <w:rPr>
          <w:rFonts w:ascii="Arial" w:hAnsi="Arial" w:cs="Arial"/>
          <w:shd w:val="clear" w:color="auto" w:fill="FFFFFF"/>
        </w:rPr>
      </w:pPr>
      <w:r w:rsidRPr="00746D14">
        <w:rPr>
          <w:rFonts w:ascii="Arial" w:hAnsi="Arial" w:cs="Arial"/>
          <w:shd w:val="clear" w:color="auto" w:fill="FFFFFF"/>
        </w:rPr>
        <w:t xml:space="preserve">nature or may be a combination of those factors. It may be inflicted by a single young person, in </w:t>
      </w:r>
    </w:p>
    <w:p w14:paraId="70B260D4" w14:textId="77777777" w:rsidR="00746D14" w:rsidRPr="00746D14" w:rsidRDefault="00746D14" w:rsidP="00746D14">
      <w:pPr>
        <w:spacing w:after="0"/>
        <w:rPr>
          <w:rFonts w:ascii="Arial" w:hAnsi="Arial" w:cs="Arial"/>
          <w:shd w:val="clear" w:color="auto" w:fill="FFFFFF"/>
        </w:rPr>
      </w:pPr>
      <w:r w:rsidRPr="00746D14">
        <w:rPr>
          <w:rFonts w:ascii="Arial" w:hAnsi="Arial" w:cs="Arial"/>
          <w:shd w:val="clear" w:color="auto" w:fill="FFFFFF"/>
        </w:rPr>
        <w:t xml:space="preserve">pairs or by groups or gangs. It can be face to face, or in the form of cyberbullying (online via computers, </w:t>
      </w:r>
    </w:p>
    <w:p w14:paraId="0639A4EC" w14:textId="76A20AA6" w:rsidR="00746D14" w:rsidRPr="00746D14" w:rsidRDefault="00746D14" w:rsidP="00746D14">
      <w:pPr>
        <w:spacing w:after="0"/>
        <w:rPr>
          <w:rFonts w:ascii="Arial" w:hAnsi="Arial" w:cs="Arial"/>
        </w:rPr>
      </w:pPr>
      <w:r w:rsidRPr="00746D14">
        <w:rPr>
          <w:rFonts w:ascii="Arial" w:hAnsi="Arial" w:cs="Arial"/>
          <w:shd w:val="clear" w:color="auto" w:fill="FFFFFF"/>
        </w:rPr>
        <w:t xml:space="preserve">games consoles or mobile phones).  It may be </w:t>
      </w:r>
      <w:r w:rsidR="0088035F">
        <w:rPr>
          <w:rFonts w:ascii="Arial" w:hAnsi="Arial" w:cs="Arial"/>
        </w:rPr>
        <w:t>exercised between</w:t>
      </w:r>
      <w:r w:rsidRPr="00746D14">
        <w:rPr>
          <w:rFonts w:ascii="Arial" w:hAnsi="Arial" w:cs="Arial"/>
        </w:rPr>
        <w:t>, and within</w:t>
      </w:r>
      <w:r w:rsidR="0088035F">
        <w:rPr>
          <w:rFonts w:ascii="Arial" w:hAnsi="Arial" w:cs="Arial"/>
        </w:rPr>
        <w:t>,</w:t>
      </w:r>
      <w:r w:rsidRPr="00746D14">
        <w:rPr>
          <w:rFonts w:ascii="Arial" w:hAnsi="Arial" w:cs="Arial"/>
        </w:rPr>
        <w:t xml:space="preserve"> </w:t>
      </w:r>
      <w:r w:rsidR="00233494">
        <w:rPr>
          <w:rFonts w:ascii="Arial" w:hAnsi="Arial" w:cs="Arial"/>
        </w:rPr>
        <w:t>young people</w:t>
      </w:r>
      <w:r w:rsidRPr="00746D14">
        <w:rPr>
          <w:rFonts w:ascii="Arial" w:hAnsi="Arial" w:cs="Arial"/>
        </w:rPr>
        <w:t xml:space="preserve">’s </w:t>
      </w:r>
    </w:p>
    <w:p w14:paraId="4A9BB680" w14:textId="54736EED" w:rsidR="00F05DCE" w:rsidRPr="00175744" w:rsidRDefault="00746D14" w:rsidP="00175744">
      <w:pPr>
        <w:rPr>
          <w:rFonts w:ascii="Arial" w:hAnsi="Arial" w:cs="Arial"/>
          <w:sz w:val="24"/>
          <w:szCs w:val="24"/>
        </w:rPr>
      </w:pPr>
      <w:r w:rsidRPr="00746D14">
        <w:rPr>
          <w:rFonts w:ascii="Arial" w:hAnsi="Arial" w:cs="Arial"/>
        </w:rPr>
        <w:t>relationships (both intimate and non-intimate), friendships and wider peer associations.</w:t>
      </w:r>
      <w:r w:rsidR="00233494">
        <w:rPr>
          <w:rFonts w:ascii="Arial" w:hAnsi="Arial" w:cs="Arial"/>
          <w:shd w:val="clear" w:color="auto" w:fill="FFFFFF"/>
        </w:rPr>
        <w:t xml:space="preserve"> </w:t>
      </w:r>
      <w:r w:rsidR="00E204D3" w:rsidRPr="00E204D3">
        <w:rPr>
          <w:rFonts w:ascii="Arial" w:hAnsi="Arial" w:cs="Arial"/>
        </w:rPr>
        <w:t>All staff are aware that child-on-child abuse is a safeguarding issue for both the victim and the alleged perpetrator. Staff know that child-on-child abuse is preventable and that timely, evidence-based support can be key to preventing children from going on to commit abuse or violence. They recognise that child-on-child abuse can include serious physical assault and harm, or threat of harm, with a weapon.</w:t>
      </w:r>
    </w:p>
    <w:p w14:paraId="49D3700D" w14:textId="20A51D2C" w:rsidR="00770AFA" w:rsidRDefault="00770AFA" w:rsidP="00770AFA">
      <w:pPr>
        <w:spacing w:after="0"/>
        <w:rPr>
          <w:rFonts w:ascii="Arial" w:hAnsi="Arial" w:cs="Arial"/>
        </w:rPr>
      </w:pPr>
      <w:r w:rsidRPr="008C5A1D">
        <w:rPr>
          <w:rFonts w:ascii="Arial" w:hAnsi="Arial" w:cs="Arial"/>
        </w:rPr>
        <w:t>It can also include:</w:t>
      </w:r>
    </w:p>
    <w:p w14:paraId="4686A64B" w14:textId="77777777" w:rsidR="00F47FFA" w:rsidRPr="006C3BAB" w:rsidRDefault="00F47FFA" w:rsidP="00770AFA">
      <w:pPr>
        <w:spacing w:after="0"/>
        <w:rPr>
          <w:rFonts w:ascii="Arial" w:hAnsi="Arial" w:cs="Arial"/>
          <w:shd w:val="clear" w:color="auto" w:fill="FFFFFF"/>
        </w:rPr>
      </w:pPr>
    </w:p>
    <w:p w14:paraId="4F7E8E65" w14:textId="77777777" w:rsidR="00770AFA" w:rsidRPr="008C5A1D" w:rsidRDefault="00770AFA" w:rsidP="00770AFA">
      <w:pPr>
        <w:spacing w:after="0"/>
        <w:rPr>
          <w:rFonts w:ascii="Arial" w:hAnsi="Arial" w:cs="Arial"/>
          <w:b/>
        </w:rPr>
      </w:pPr>
      <w:r w:rsidRPr="008C5A1D">
        <w:rPr>
          <w:rFonts w:ascii="Arial" w:hAnsi="Arial" w:cs="Arial"/>
          <w:b/>
        </w:rPr>
        <w:t xml:space="preserve">Sexual harassment </w:t>
      </w:r>
      <w:r w:rsidRPr="008C5A1D">
        <w:rPr>
          <w:rFonts w:ascii="Arial" w:hAnsi="Arial" w:cs="Arial"/>
        </w:rPr>
        <w:t xml:space="preserve">refers to unwanted conduct of a sexual nature that occurs online or offline. Sexual </w:t>
      </w:r>
    </w:p>
    <w:p w14:paraId="45299334" w14:textId="5417B9F7" w:rsidR="00770AFA" w:rsidRPr="008C5A1D" w:rsidRDefault="00770AFA" w:rsidP="00770AFA">
      <w:pPr>
        <w:spacing w:after="0"/>
        <w:rPr>
          <w:rFonts w:ascii="Arial" w:hAnsi="Arial" w:cs="Arial"/>
        </w:rPr>
      </w:pPr>
      <w:r w:rsidRPr="008C5A1D">
        <w:rPr>
          <w:rFonts w:ascii="Arial" w:hAnsi="Arial" w:cs="Arial"/>
        </w:rPr>
        <w:t xml:space="preserve">harassment violates a </w:t>
      </w:r>
      <w:r w:rsidR="0088035F">
        <w:rPr>
          <w:rFonts w:ascii="Arial" w:hAnsi="Arial" w:cs="Arial"/>
        </w:rPr>
        <w:t>learner</w:t>
      </w:r>
      <w:r w:rsidRPr="008C5A1D">
        <w:rPr>
          <w:rFonts w:ascii="Arial" w:hAnsi="Arial" w:cs="Arial"/>
        </w:rPr>
        <w:t xml:space="preserve">’s dignity and makes them feel intimidated, degraded or humiliated, and can </w:t>
      </w:r>
    </w:p>
    <w:p w14:paraId="67011BE9" w14:textId="77777777" w:rsidR="00770AFA" w:rsidRPr="008C5A1D" w:rsidRDefault="00770AFA" w:rsidP="00770AFA">
      <w:pPr>
        <w:spacing w:after="0"/>
        <w:rPr>
          <w:rFonts w:ascii="Arial" w:hAnsi="Arial" w:cs="Arial"/>
        </w:rPr>
      </w:pPr>
      <w:r w:rsidRPr="008C5A1D">
        <w:rPr>
          <w:rFonts w:ascii="Arial" w:hAnsi="Arial" w:cs="Arial"/>
        </w:rPr>
        <w:t xml:space="preserve">create a hostile, sexualised or offensive environment. If left unchallenged, sexual harassment can create an </w:t>
      </w:r>
    </w:p>
    <w:p w14:paraId="3098BAAC" w14:textId="77777777" w:rsidR="00770AFA" w:rsidRPr="008C5A1D" w:rsidRDefault="00770AFA" w:rsidP="00770AFA">
      <w:pPr>
        <w:spacing w:after="0"/>
        <w:rPr>
          <w:rFonts w:ascii="Arial" w:hAnsi="Arial" w:cs="Arial"/>
        </w:rPr>
      </w:pPr>
      <w:r w:rsidRPr="008C5A1D">
        <w:rPr>
          <w:rFonts w:ascii="Arial" w:hAnsi="Arial" w:cs="Arial"/>
        </w:rPr>
        <w:t>atmosphere that normalises inappropriate behaviour and may lead to sexual violence. It includes:</w:t>
      </w:r>
    </w:p>
    <w:p w14:paraId="6E3E2A14" w14:textId="77777777" w:rsidR="00770AFA" w:rsidRPr="008C5A1D" w:rsidRDefault="00770AFA" w:rsidP="00770AFA">
      <w:pPr>
        <w:spacing w:after="0"/>
        <w:rPr>
          <w:rFonts w:ascii="Arial" w:hAnsi="Arial" w:cs="Arial"/>
        </w:rPr>
      </w:pPr>
    </w:p>
    <w:p w14:paraId="61E13A0C" w14:textId="77777777" w:rsidR="00770AFA" w:rsidRPr="008C5A1D" w:rsidRDefault="00770AFA" w:rsidP="00770AFA">
      <w:pPr>
        <w:pStyle w:val="ListParagraph"/>
        <w:numPr>
          <w:ilvl w:val="0"/>
          <w:numId w:val="3"/>
        </w:numPr>
        <w:rPr>
          <w:rFonts w:ascii="Arial" w:hAnsi="Arial" w:cs="Arial"/>
          <w:sz w:val="22"/>
          <w:szCs w:val="22"/>
        </w:rPr>
      </w:pPr>
      <w:r w:rsidRPr="008C5A1D">
        <w:rPr>
          <w:rFonts w:ascii="Arial" w:hAnsi="Arial" w:cs="Arial"/>
          <w:sz w:val="22"/>
          <w:szCs w:val="22"/>
        </w:rPr>
        <w:t>Sexual comments.</w:t>
      </w:r>
    </w:p>
    <w:p w14:paraId="187CD712" w14:textId="77777777" w:rsidR="00770AFA" w:rsidRPr="008C5A1D" w:rsidRDefault="00770AFA" w:rsidP="00770AFA">
      <w:pPr>
        <w:pStyle w:val="ListParagraph"/>
        <w:numPr>
          <w:ilvl w:val="0"/>
          <w:numId w:val="3"/>
        </w:numPr>
        <w:rPr>
          <w:rFonts w:ascii="Arial" w:hAnsi="Arial" w:cs="Arial"/>
          <w:sz w:val="22"/>
          <w:szCs w:val="22"/>
        </w:rPr>
      </w:pPr>
      <w:r w:rsidRPr="008C5A1D">
        <w:rPr>
          <w:rFonts w:ascii="Arial" w:hAnsi="Arial" w:cs="Arial"/>
          <w:sz w:val="22"/>
          <w:szCs w:val="22"/>
        </w:rPr>
        <w:t>Sexual “jokes” and taunting.</w:t>
      </w:r>
    </w:p>
    <w:p w14:paraId="085398EC" w14:textId="77BB74BF" w:rsidR="00770AFA" w:rsidRPr="008C5A1D" w:rsidRDefault="00770AFA" w:rsidP="00770AFA">
      <w:pPr>
        <w:pStyle w:val="ListParagraph"/>
        <w:numPr>
          <w:ilvl w:val="0"/>
          <w:numId w:val="3"/>
        </w:numPr>
        <w:rPr>
          <w:rFonts w:ascii="Arial" w:hAnsi="Arial" w:cs="Arial"/>
          <w:sz w:val="22"/>
          <w:szCs w:val="22"/>
        </w:rPr>
      </w:pPr>
      <w:r w:rsidRPr="008C5A1D">
        <w:rPr>
          <w:rFonts w:ascii="Arial" w:hAnsi="Arial" w:cs="Arial"/>
          <w:sz w:val="22"/>
          <w:szCs w:val="22"/>
        </w:rPr>
        <w:t xml:space="preserve">Physical behaviour, such as deliberately brushing against another </w:t>
      </w:r>
      <w:r w:rsidR="0088035F">
        <w:rPr>
          <w:rFonts w:ascii="Arial" w:hAnsi="Arial" w:cs="Arial"/>
          <w:sz w:val="22"/>
          <w:szCs w:val="22"/>
        </w:rPr>
        <w:t>learner</w:t>
      </w:r>
      <w:r w:rsidRPr="008C5A1D">
        <w:rPr>
          <w:rFonts w:ascii="Arial" w:hAnsi="Arial" w:cs="Arial"/>
          <w:sz w:val="22"/>
          <w:szCs w:val="22"/>
        </w:rPr>
        <w:t>.</w:t>
      </w:r>
    </w:p>
    <w:p w14:paraId="455EC023" w14:textId="4AFCD033" w:rsidR="00770AFA" w:rsidRPr="006C3BAB" w:rsidRDefault="00770AFA" w:rsidP="00770AFA">
      <w:pPr>
        <w:pStyle w:val="ListParagraph"/>
        <w:numPr>
          <w:ilvl w:val="0"/>
          <w:numId w:val="3"/>
        </w:numPr>
        <w:rPr>
          <w:rFonts w:ascii="Arial" w:hAnsi="Arial" w:cs="Arial"/>
        </w:rPr>
      </w:pPr>
      <w:r w:rsidRPr="008C5A1D">
        <w:rPr>
          <w:rFonts w:ascii="Arial" w:hAnsi="Arial" w:cs="Arial"/>
          <w:sz w:val="22"/>
          <w:szCs w:val="22"/>
        </w:rPr>
        <w:t>Online sexual harassment, including non-consensual sharing of images and videos and consensual sharing of sexual images and videos (often known as sexting), inappropriate comments on social media, exploitation, coercion and threats – online sexual harassment may be isolated or part of a wider pattern</w:t>
      </w:r>
      <w:r w:rsidRPr="008C5A1D">
        <w:rPr>
          <w:rFonts w:ascii="Arial" w:hAnsi="Arial" w:cs="Arial"/>
        </w:rPr>
        <w:t xml:space="preserve">. </w:t>
      </w:r>
    </w:p>
    <w:p w14:paraId="4243CB58" w14:textId="77777777" w:rsidR="00175744" w:rsidRPr="008C5A1D" w:rsidRDefault="00175744" w:rsidP="00770AFA">
      <w:pPr>
        <w:spacing w:after="0"/>
        <w:rPr>
          <w:rFonts w:ascii="Arial" w:hAnsi="Arial" w:cs="Arial"/>
          <w:b/>
        </w:rPr>
      </w:pPr>
    </w:p>
    <w:p w14:paraId="4A559DAC" w14:textId="4F197720" w:rsidR="00770AFA" w:rsidRPr="006C3BAB" w:rsidRDefault="00770AFA" w:rsidP="00770AFA">
      <w:pPr>
        <w:spacing w:after="0"/>
        <w:rPr>
          <w:rFonts w:ascii="Arial" w:hAnsi="Arial" w:cs="Arial"/>
          <w:b/>
        </w:rPr>
      </w:pPr>
      <w:r w:rsidRPr="008C5A1D">
        <w:rPr>
          <w:rFonts w:ascii="Arial" w:hAnsi="Arial" w:cs="Arial"/>
          <w:b/>
        </w:rPr>
        <w:t>Sexual violence</w:t>
      </w:r>
      <w:r w:rsidR="008767F3" w:rsidRPr="00F05DCE">
        <w:rPr>
          <w:rFonts w:ascii="Arial" w:hAnsi="Arial" w:cs="Arial"/>
          <w:bCs/>
        </w:rPr>
        <w:t xml:space="preserve"> </w:t>
      </w:r>
      <w:r w:rsidR="00B40AC4" w:rsidRPr="00F05DCE">
        <w:rPr>
          <w:rFonts w:ascii="Arial" w:hAnsi="Arial" w:cs="Arial"/>
          <w:bCs/>
        </w:rPr>
        <w:t>which</w:t>
      </w:r>
      <w:r w:rsidRPr="008C5A1D">
        <w:rPr>
          <w:rFonts w:ascii="Arial" w:hAnsi="Arial" w:cs="Arial"/>
          <w:b/>
        </w:rPr>
        <w:t xml:space="preserve"> </w:t>
      </w:r>
      <w:r w:rsidRPr="008C5A1D">
        <w:rPr>
          <w:rFonts w:ascii="Arial" w:hAnsi="Arial" w:cs="Arial"/>
        </w:rPr>
        <w:t>refers to the three following offences: rape, assault by penetration and sexual assault.</w:t>
      </w:r>
    </w:p>
    <w:p w14:paraId="518EB4DD" w14:textId="77777777" w:rsidR="00770AFA" w:rsidRPr="008C5A1D" w:rsidRDefault="00770AFA" w:rsidP="00770AFA">
      <w:pPr>
        <w:spacing w:after="0"/>
        <w:rPr>
          <w:rFonts w:ascii="Arial" w:hAnsi="Arial" w:cs="Arial"/>
        </w:rPr>
      </w:pPr>
      <w:r w:rsidRPr="008C5A1D">
        <w:rPr>
          <w:rFonts w:ascii="Arial" w:hAnsi="Arial" w:cs="Arial"/>
        </w:rPr>
        <w:t>The term “</w:t>
      </w:r>
      <w:r w:rsidRPr="008C5A1D">
        <w:rPr>
          <w:rFonts w:ascii="Arial" w:hAnsi="Arial" w:cs="Arial"/>
          <w:b/>
        </w:rPr>
        <w:t>harmful sexual behaviour”</w:t>
      </w:r>
      <w:r w:rsidRPr="008C5A1D">
        <w:rPr>
          <w:rFonts w:ascii="Arial" w:hAnsi="Arial" w:cs="Arial"/>
        </w:rPr>
        <w:t xml:space="preserve"> is used to describe behaviour that is problematic, abusive and </w:t>
      </w:r>
    </w:p>
    <w:p w14:paraId="6ABD52E8" w14:textId="77777777" w:rsidR="00770AFA" w:rsidRPr="008C5A1D" w:rsidRDefault="00770AFA" w:rsidP="00770AFA">
      <w:pPr>
        <w:spacing w:after="0"/>
        <w:rPr>
          <w:rFonts w:ascii="Arial" w:hAnsi="Arial" w:cs="Arial"/>
        </w:rPr>
      </w:pPr>
      <w:r w:rsidRPr="008C5A1D">
        <w:rPr>
          <w:rFonts w:ascii="Arial" w:hAnsi="Arial" w:cs="Arial"/>
        </w:rPr>
        <w:t>violent, and that may cause developmental damage. Harmful sexual behaviour may include:</w:t>
      </w:r>
    </w:p>
    <w:p w14:paraId="7C227933"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Using sexually explicit words and phrases.</w:t>
      </w:r>
    </w:p>
    <w:p w14:paraId="5190A172"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Inappropriate touching.</w:t>
      </w:r>
    </w:p>
    <w:p w14:paraId="348E7F70"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 xml:space="preserve">Sexual violence or threats. </w:t>
      </w:r>
    </w:p>
    <w:p w14:paraId="59BBAA2D"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lastRenderedPageBreak/>
        <w:t>Full penetrative sex with other children or adults.</w:t>
      </w:r>
    </w:p>
    <w:p w14:paraId="0F7C6CEC"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Sexual interest in adults or children of very different ages to their own.</w:t>
      </w:r>
    </w:p>
    <w:p w14:paraId="336B54C7"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Forceful or aggressive sexual behaviour.</w:t>
      </w:r>
    </w:p>
    <w:p w14:paraId="37A0353A"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Compulsive habits.</w:t>
      </w:r>
    </w:p>
    <w:p w14:paraId="1826D13B"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 xml:space="preserve">Sexual behaviour affecting progress and achievement. </w:t>
      </w:r>
    </w:p>
    <w:p w14:paraId="24359223"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Using sexually explicit words and phrases.</w:t>
      </w:r>
    </w:p>
    <w:p w14:paraId="36340A0E" w14:textId="77777777" w:rsidR="00770AFA" w:rsidRPr="008C5A1D"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Inappropriate touching.</w:t>
      </w:r>
    </w:p>
    <w:p w14:paraId="05727D8D" w14:textId="137BFC8F" w:rsidR="00770AFA" w:rsidRDefault="00770AFA" w:rsidP="00770AFA">
      <w:pPr>
        <w:pStyle w:val="ListParagraph"/>
        <w:numPr>
          <w:ilvl w:val="0"/>
          <w:numId w:val="4"/>
        </w:numPr>
        <w:rPr>
          <w:rFonts w:ascii="Arial" w:hAnsi="Arial" w:cs="Arial"/>
          <w:sz w:val="22"/>
          <w:szCs w:val="22"/>
        </w:rPr>
      </w:pPr>
      <w:r w:rsidRPr="008C5A1D">
        <w:rPr>
          <w:rFonts w:ascii="Arial" w:hAnsi="Arial" w:cs="Arial"/>
          <w:sz w:val="22"/>
          <w:szCs w:val="22"/>
        </w:rPr>
        <w:t>Sexual violence or threats</w:t>
      </w:r>
      <w:r w:rsidR="00B40AC4">
        <w:rPr>
          <w:rFonts w:ascii="Arial" w:hAnsi="Arial" w:cs="Arial"/>
          <w:sz w:val="22"/>
          <w:szCs w:val="22"/>
        </w:rPr>
        <w:t>.</w:t>
      </w:r>
    </w:p>
    <w:p w14:paraId="08ABBC90" w14:textId="77777777" w:rsidR="008767F3" w:rsidRPr="008C5A1D" w:rsidRDefault="008767F3" w:rsidP="008767F3">
      <w:pPr>
        <w:pStyle w:val="ListParagraph"/>
        <w:rPr>
          <w:rFonts w:ascii="Arial" w:hAnsi="Arial" w:cs="Arial"/>
          <w:sz w:val="22"/>
          <w:szCs w:val="22"/>
        </w:rPr>
      </w:pPr>
    </w:p>
    <w:p w14:paraId="5F2B82D5" w14:textId="0E406AA7" w:rsidR="008767F3" w:rsidRPr="008767F3" w:rsidRDefault="008767F3" w:rsidP="008767F3">
      <w:pPr>
        <w:rPr>
          <w:rFonts w:ascii="Arial" w:hAnsi="Arial" w:cs="Arial"/>
        </w:rPr>
      </w:pPr>
      <w:r w:rsidRPr="008767F3">
        <w:rPr>
          <w:rFonts w:ascii="Arial" w:hAnsi="Arial" w:cs="Arial"/>
        </w:rPr>
        <w:t>This policy has been written in line with First Avenue Training’s Safeguarding</w:t>
      </w:r>
      <w:r w:rsidR="00B7462A">
        <w:rPr>
          <w:rFonts w:ascii="Arial" w:hAnsi="Arial" w:cs="Arial"/>
        </w:rPr>
        <w:t xml:space="preserve"> and Child Protection</w:t>
      </w:r>
      <w:r w:rsidRPr="008767F3">
        <w:rPr>
          <w:rFonts w:ascii="Arial" w:hAnsi="Arial" w:cs="Arial"/>
        </w:rPr>
        <w:t xml:space="preserve"> Policy.</w:t>
      </w:r>
    </w:p>
    <w:p w14:paraId="72564FA0" w14:textId="44B749BE" w:rsidR="00A20157" w:rsidRPr="008767F3" w:rsidRDefault="008767F3" w:rsidP="008767F3">
      <w:pPr>
        <w:spacing w:after="0"/>
        <w:rPr>
          <w:rFonts w:ascii="Arial" w:hAnsi="Arial" w:cs="Arial"/>
          <w:b/>
          <w:sz w:val="24"/>
          <w:szCs w:val="24"/>
        </w:rPr>
      </w:pPr>
      <w:r w:rsidRPr="008767F3">
        <w:rPr>
          <w:rFonts w:ascii="Arial" w:hAnsi="Arial" w:cs="Arial"/>
          <w:b/>
          <w:sz w:val="24"/>
          <w:szCs w:val="24"/>
        </w:rPr>
        <w:t>Legal framework</w:t>
      </w:r>
    </w:p>
    <w:p w14:paraId="460C940C" w14:textId="74A85A9B" w:rsidR="008767F3" w:rsidRPr="008767F3" w:rsidRDefault="008767F3" w:rsidP="008767F3">
      <w:pPr>
        <w:spacing w:after="0"/>
        <w:rPr>
          <w:rFonts w:ascii="Arial" w:hAnsi="Arial" w:cs="Arial"/>
        </w:rPr>
      </w:pPr>
      <w:r w:rsidRPr="008767F3">
        <w:rPr>
          <w:rFonts w:ascii="Arial" w:hAnsi="Arial" w:cs="Arial"/>
        </w:rPr>
        <w:t>This policy has due regard to statutory legislation and guidance including, but not limited to, the following:</w:t>
      </w:r>
    </w:p>
    <w:p w14:paraId="6B987C2E" w14:textId="72CB9B67" w:rsidR="008767F3" w:rsidRPr="008767F3" w:rsidRDefault="008767F3" w:rsidP="008767F3">
      <w:pPr>
        <w:pStyle w:val="ListParagraph"/>
        <w:numPr>
          <w:ilvl w:val="0"/>
          <w:numId w:val="6"/>
        </w:numPr>
        <w:spacing w:line="250" w:lineRule="auto"/>
        <w:contextualSpacing/>
        <w:rPr>
          <w:rFonts w:ascii="Arial" w:hAnsi="Arial" w:cs="Arial"/>
          <w:sz w:val="22"/>
        </w:rPr>
      </w:pPr>
      <w:r w:rsidRPr="008767F3">
        <w:rPr>
          <w:rFonts w:ascii="Arial" w:hAnsi="Arial" w:cs="Arial"/>
          <w:sz w:val="22"/>
        </w:rPr>
        <w:t xml:space="preserve">The Data Protection Act 2018 </w:t>
      </w:r>
    </w:p>
    <w:p w14:paraId="53E0D929" w14:textId="02198CFD" w:rsidR="008767F3" w:rsidRPr="00BC535C" w:rsidRDefault="008767F3" w:rsidP="005D242B">
      <w:pPr>
        <w:pStyle w:val="ListParagraph"/>
        <w:numPr>
          <w:ilvl w:val="0"/>
          <w:numId w:val="6"/>
        </w:numPr>
        <w:shd w:val="clear" w:color="auto" w:fill="FFFFFF" w:themeFill="background1"/>
        <w:spacing w:line="250" w:lineRule="auto"/>
        <w:contextualSpacing/>
        <w:rPr>
          <w:rFonts w:ascii="Arial" w:hAnsi="Arial" w:cs="Arial"/>
          <w:sz w:val="22"/>
        </w:rPr>
      </w:pPr>
      <w:r w:rsidRPr="00BC535C">
        <w:rPr>
          <w:rFonts w:ascii="Arial" w:hAnsi="Arial" w:cs="Arial"/>
          <w:sz w:val="22"/>
        </w:rPr>
        <w:t xml:space="preserve">DfE Keeping Children Safe in </w:t>
      </w:r>
      <w:r w:rsidRPr="005D242B">
        <w:rPr>
          <w:rFonts w:ascii="Arial" w:hAnsi="Arial" w:cs="Arial"/>
          <w:sz w:val="22"/>
        </w:rPr>
        <w:t>Educatio</w:t>
      </w:r>
      <w:r w:rsidR="005D242B">
        <w:rPr>
          <w:rFonts w:ascii="Arial" w:hAnsi="Arial" w:cs="Arial"/>
          <w:sz w:val="22"/>
        </w:rPr>
        <w:t>n 202</w:t>
      </w:r>
      <w:r w:rsidR="00D55E29">
        <w:rPr>
          <w:rFonts w:ascii="Arial" w:hAnsi="Arial" w:cs="Arial"/>
          <w:sz w:val="22"/>
        </w:rPr>
        <w:t>6</w:t>
      </w:r>
    </w:p>
    <w:p w14:paraId="06B91701" w14:textId="77777777" w:rsidR="008767F3" w:rsidRPr="008767F3" w:rsidRDefault="008767F3" w:rsidP="008767F3">
      <w:pPr>
        <w:pStyle w:val="ListParagraph"/>
        <w:numPr>
          <w:ilvl w:val="0"/>
          <w:numId w:val="6"/>
        </w:numPr>
        <w:spacing w:line="250" w:lineRule="auto"/>
        <w:contextualSpacing/>
        <w:rPr>
          <w:rFonts w:ascii="Arial" w:hAnsi="Arial" w:cs="Arial"/>
          <w:sz w:val="22"/>
        </w:rPr>
      </w:pPr>
      <w:r w:rsidRPr="008767F3">
        <w:rPr>
          <w:rFonts w:ascii="Arial" w:hAnsi="Arial" w:cs="Arial"/>
          <w:sz w:val="22"/>
        </w:rPr>
        <w:t>DfE Information Sharing (July 2018)</w:t>
      </w:r>
    </w:p>
    <w:p w14:paraId="05B443D4" w14:textId="77777777" w:rsidR="008767F3" w:rsidRPr="008767F3" w:rsidRDefault="008767F3" w:rsidP="008767F3">
      <w:pPr>
        <w:spacing w:after="0"/>
        <w:rPr>
          <w:rFonts w:ascii="Arial" w:hAnsi="Arial" w:cs="Arial"/>
        </w:rPr>
      </w:pPr>
    </w:p>
    <w:p w14:paraId="12870CDB" w14:textId="4E602673" w:rsidR="00A20157" w:rsidRPr="00616434" w:rsidRDefault="00B7462A" w:rsidP="00770AFA">
      <w:pPr>
        <w:spacing w:after="0"/>
        <w:rPr>
          <w:rFonts w:ascii="Arial" w:hAnsi="Arial" w:cs="Arial"/>
          <w:b/>
          <w:bCs/>
          <w:sz w:val="24"/>
          <w:szCs w:val="24"/>
        </w:rPr>
      </w:pPr>
      <w:r>
        <w:rPr>
          <w:rFonts w:ascii="Arial" w:hAnsi="Arial" w:cs="Arial"/>
          <w:b/>
          <w:bCs/>
          <w:sz w:val="24"/>
          <w:szCs w:val="24"/>
        </w:rPr>
        <w:t>Definition of c</w:t>
      </w:r>
      <w:r w:rsidR="00616434" w:rsidRPr="00616434">
        <w:rPr>
          <w:rFonts w:ascii="Arial" w:hAnsi="Arial" w:cs="Arial"/>
          <w:b/>
          <w:bCs/>
          <w:sz w:val="24"/>
          <w:szCs w:val="24"/>
        </w:rPr>
        <w:t xml:space="preserve">onsent </w:t>
      </w:r>
    </w:p>
    <w:p w14:paraId="3F0036D5" w14:textId="11196FD1" w:rsidR="00616434" w:rsidRDefault="00616434" w:rsidP="00770AFA">
      <w:pPr>
        <w:spacing w:after="0"/>
        <w:rPr>
          <w:rFonts w:ascii="Arial" w:hAnsi="Arial" w:cs="Arial"/>
        </w:rPr>
      </w:pPr>
      <w:r w:rsidRPr="00616434">
        <w:rPr>
          <w:rFonts w:ascii="Arial" w:hAnsi="Arial" w:cs="Arial"/>
        </w:rPr>
        <w:t xml:space="preserve">Consent is about having the freedom and capacity to choose. Consent to sexual activity may be given to one sort of sexual activity but not another, e.g.to vaginal but not anal sex or penetration with conditions, such as wearing a condom. </w:t>
      </w:r>
    </w:p>
    <w:p w14:paraId="0934A64B" w14:textId="77777777" w:rsidR="00616434" w:rsidRDefault="00616434" w:rsidP="00770AFA">
      <w:pPr>
        <w:spacing w:after="0"/>
        <w:rPr>
          <w:rFonts w:ascii="Arial" w:hAnsi="Arial" w:cs="Arial"/>
        </w:rPr>
      </w:pPr>
    </w:p>
    <w:p w14:paraId="31A26FAD" w14:textId="0644671E" w:rsidR="00616434" w:rsidRDefault="00616434" w:rsidP="00770AFA">
      <w:pPr>
        <w:spacing w:after="0"/>
        <w:rPr>
          <w:rFonts w:ascii="Arial" w:hAnsi="Arial" w:cs="Arial"/>
        </w:rPr>
      </w:pPr>
      <w:r w:rsidRPr="00616434">
        <w:rPr>
          <w:rFonts w:ascii="Arial" w:hAnsi="Arial" w:cs="Arial"/>
        </w:rPr>
        <w:t xml:space="preserve">Consent can be withdrawn at any time during sexual activity and each time activity occurs. Someone consents to vaginal, anal or oral penetration only if s/he agrees by choice to that penetration and has the freedom and capacity to make that choice. </w:t>
      </w:r>
    </w:p>
    <w:p w14:paraId="6C31E83B" w14:textId="77777777" w:rsidR="00616434" w:rsidRDefault="00616434" w:rsidP="00770AFA">
      <w:pPr>
        <w:spacing w:after="0"/>
        <w:rPr>
          <w:rFonts w:ascii="Arial" w:hAnsi="Arial" w:cs="Arial"/>
        </w:rPr>
      </w:pPr>
    </w:p>
    <w:p w14:paraId="0248B27B" w14:textId="66BA8F90" w:rsidR="00616434" w:rsidRDefault="00616434" w:rsidP="00770AFA">
      <w:pPr>
        <w:spacing w:after="0"/>
        <w:rPr>
          <w:rFonts w:ascii="Arial" w:hAnsi="Arial" w:cs="Arial"/>
        </w:rPr>
      </w:pPr>
      <w:r w:rsidRPr="00616434">
        <w:rPr>
          <w:rFonts w:ascii="Arial" w:hAnsi="Arial" w:cs="Arial"/>
        </w:rPr>
        <w:t>It is important to know that</w:t>
      </w:r>
      <w:r w:rsidR="003B43E8">
        <w:rPr>
          <w:rFonts w:ascii="Arial" w:hAnsi="Arial" w:cs="Arial"/>
        </w:rPr>
        <w:t>:</w:t>
      </w:r>
    </w:p>
    <w:p w14:paraId="56C6A3A5" w14:textId="7067866E" w:rsidR="00616434" w:rsidRPr="00616434" w:rsidRDefault="00616434" w:rsidP="00616434">
      <w:pPr>
        <w:pStyle w:val="ListParagraph"/>
        <w:numPr>
          <w:ilvl w:val="0"/>
          <w:numId w:val="15"/>
        </w:numPr>
        <w:rPr>
          <w:rFonts w:ascii="Arial" w:hAnsi="Arial" w:cs="Arial"/>
          <w:sz w:val="22"/>
          <w:szCs w:val="22"/>
        </w:rPr>
      </w:pPr>
      <w:r w:rsidRPr="00616434">
        <w:rPr>
          <w:rFonts w:ascii="Arial" w:hAnsi="Arial" w:cs="Arial"/>
          <w:sz w:val="22"/>
          <w:szCs w:val="22"/>
        </w:rPr>
        <w:t>A child under the age of 13 can never consent to any sexual activity</w:t>
      </w:r>
      <w:r w:rsidR="00B40AC4">
        <w:rPr>
          <w:rFonts w:ascii="Arial" w:hAnsi="Arial" w:cs="Arial"/>
          <w:sz w:val="22"/>
          <w:szCs w:val="22"/>
        </w:rPr>
        <w:t>.</w:t>
      </w:r>
    </w:p>
    <w:p w14:paraId="43626A74" w14:textId="7486945F" w:rsidR="00616434" w:rsidRPr="00616434" w:rsidRDefault="00616434" w:rsidP="00616434">
      <w:pPr>
        <w:pStyle w:val="ListParagraph"/>
        <w:numPr>
          <w:ilvl w:val="0"/>
          <w:numId w:val="15"/>
        </w:numPr>
        <w:rPr>
          <w:rFonts w:ascii="Arial" w:hAnsi="Arial" w:cs="Arial"/>
          <w:sz w:val="22"/>
          <w:szCs w:val="22"/>
        </w:rPr>
      </w:pPr>
      <w:r w:rsidRPr="00616434">
        <w:rPr>
          <w:rFonts w:ascii="Arial" w:hAnsi="Arial" w:cs="Arial"/>
          <w:sz w:val="22"/>
          <w:szCs w:val="22"/>
        </w:rPr>
        <w:t>The age of consent is 16</w:t>
      </w:r>
      <w:r w:rsidR="00B40AC4">
        <w:rPr>
          <w:rFonts w:ascii="Arial" w:hAnsi="Arial" w:cs="Arial"/>
          <w:sz w:val="22"/>
          <w:szCs w:val="22"/>
        </w:rPr>
        <w:t>.</w:t>
      </w:r>
    </w:p>
    <w:p w14:paraId="1699ED54" w14:textId="52BC6EE0" w:rsidR="00616434" w:rsidRPr="00616434" w:rsidRDefault="00616434" w:rsidP="00616434">
      <w:pPr>
        <w:pStyle w:val="ListParagraph"/>
        <w:numPr>
          <w:ilvl w:val="0"/>
          <w:numId w:val="15"/>
        </w:numPr>
        <w:rPr>
          <w:rFonts w:ascii="Arial" w:hAnsi="Arial" w:cs="Arial"/>
          <w:sz w:val="22"/>
          <w:szCs w:val="22"/>
        </w:rPr>
      </w:pPr>
      <w:r w:rsidRPr="00616434">
        <w:rPr>
          <w:rFonts w:ascii="Arial" w:hAnsi="Arial" w:cs="Arial"/>
          <w:sz w:val="22"/>
          <w:szCs w:val="22"/>
        </w:rPr>
        <w:t xml:space="preserve">Sexual intercourse without consent is rape. </w:t>
      </w:r>
    </w:p>
    <w:p w14:paraId="690407D7" w14:textId="77777777" w:rsidR="00616434" w:rsidRDefault="00616434" w:rsidP="00770AFA">
      <w:pPr>
        <w:spacing w:after="0"/>
        <w:rPr>
          <w:rFonts w:ascii="Arial" w:hAnsi="Arial" w:cs="Arial"/>
        </w:rPr>
      </w:pPr>
    </w:p>
    <w:p w14:paraId="539946D3" w14:textId="4F6B53AB" w:rsidR="00616434" w:rsidRPr="00616434" w:rsidRDefault="00616434" w:rsidP="00770AFA">
      <w:pPr>
        <w:spacing w:after="0"/>
        <w:rPr>
          <w:rFonts w:ascii="Arial" w:hAnsi="Arial" w:cs="Arial"/>
        </w:rPr>
      </w:pPr>
      <w:r w:rsidRPr="00616434">
        <w:rPr>
          <w:rFonts w:ascii="Arial" w:hAnsi="Arial" w:cs="Arial"/>
        </w:rPr>
        <w:t>It is also important to differentiate between consensual sexual activity between children</w:t>
      </w:r>
      <w:r w:rsidR="0088035F">
        <w:rPr>
          <w:rFonts w:ascii="Arial" w:hAnsi="Arial" w:cs="Arial"/>
        </w:rPr>
        <w:t>/young people</w:t>
      </w:r>
      <w:r w:rsidRPr="00616434">
        <w:rPr>
          <w:rFonts w:ascii="Arial" w:hAnsi="Arial" w:cs="Arial"/>
        </w:rPr>
        <w:t xml:space="preserve"> of a similar age and that which involves any power imbalance, coercion or exploitation. Due to their additional training, the designated safeguarding </w:t>
      </w:r>
      <w:r>
        <w:rPr>
          <w:rFonts w:ascii="Arial" w:hAnsi="Arial" w:cs="Arial"/>
        </w:rPr>
        <w:t>officer</w:t>
      </w:r>
      <w:r w:rsidRPr="00616434">
        <w:rPr>
          <w:rFonts w:ascii="Arial" w:hAnsi="Arial" w:cs="Arial"/>
        </w:rPr>
        <w:t xml:space="preserve"> (or deputy) should be involved and leading the </w:t>
      </w:r>
      <w:r w:rsidR="0088035F">
        <w:rPr>
          <w:rFonts w:ascii="Arial" w:hAnsi="Arial" w:cs="Arial"/>
        </w:rPr>
        <w:t xml:space="preserve">education setting’s </w:t>
      </w:r>
      <w:r w:rsidRPr="00616434">
        <w:rPr>
          <w:rFonts w:ascii="Arial" w:hAnsi="Arial" w:cs="Arial"/>
        </w:rPr>
        <w:t xml:space="preserve">response. If in any doubt, they should seek expert advice. It is important that </w:t>
      </w:r>
      <w:r w:rsidR="003305A7">
        <w:rPr>
          <w:rFonts w:ascii="Arial" w:hAnsi="Arial" w:cs="Arial"/>
        </w:rPr>
        <w:t>settings</w:t>
      </w:r>
      <w:r w:rsidRPr="00616434">
        <w:rPr>
          <w:rFonts w:ascii="Arial" w:hAnsi="Arial" w:cs="Arial"/>
        </w:rPr>
        <w:t xml:space="preserve"> consider sexual harassment in broad terms. Sexual harassment (as set out above) creates an atmosphere that, if not challenged, can normalise inappropriate behaviours and provide an environment that may lead to sexual violence.</w:t>
      </w:r>
    </w:p>
    <w:p w14:paraId="0716923E" w14:textId="77777777" w:rsidR="00175744" w:rsidRDefault="00175744" w:rsidP="00770AFA">
      <w:pPr>
        <w:spacing w:after="0"/>
      </w:pPr>
    </w:p>
    <w:p w14:paraId="61FC83DE" w14:textId="35F40CA4" w:rsidR="00175744" w:rsidRPr="00971543" w:rsidRDefault="00CF1150" w:rsidP="00971543">
      <w:pPr>
        <w:pStyle w:val="Heading1"/>
        <w:numPr>
          <w:ilvl w:val="0"/>
          <w:numId w:val="0"/>
        </w:numPr>
        <w:spacing w:before="0" w:after="0"/>
        <w:rPr>
          <w:sz w:val="24"/>
          <w:szCs w:val="24"/>
        </w:rPr>
      </w:pPr>
      <w:r w:rsidRPr="00CF1150">
        <w:rPr>
          <w:sz w:val="24"/>
          <w:szCs w:val="24"/>
        </w:rPr>
        <w:t xml:space="preserve">Online </w:t>
      </w:r>
      <w:r w:rsidR="0033475E">
        <w:rPr>
          <w:sz w:val="24"/>
          <w:szCs w:val="24"/>
        </w:rPr>
        <w:t>child on child</w:t>
      </w:r>
      <w:r w:rsidRPr="00CF1150">
        <w:rPr>
          <w:sz w:val="24"/>
          <w:szCs w:val="24"/>
        </w:rPr>
        <w:t xml:space="preserve"> abuse </w:t>
      </w:r>
    </w:p>
    <w:p w14:paraId="7A0C1B4E" w14:textId="504A619C" w:rsidR="00CF1150" w:rsidRPr="00CF1150" w:rsidRDefault="00CF1150" w:rsidP="00CF1150">
      <w:pPr>
        <w:pStyle w:val="Heading1"/>
        <w:numPr>
          <w:ilvl w:val="0"/>
          <w:numId w:val="0"/>
        </w:numPr>
        <w:spacing w:before="0" w:after="0"/>
        <w:rPr>
          <w:b w:val="0"/>
          <w:sz w:val="22"/>
          <w:szCs w:val="22"/>
        </w:rPr>
      </w:pPr>
      <w:r w:rsidRPr="00CF1150">
        <w:rPr>
          <w:b w:val="0"/>
          <w:sz w:val="22"/>
          <w:szCs w:val="22"/>
        </w:rPr>
        <w:t>Online</w:t>
      </w:r>
      <w:r w:rsidR="0033475E">
        <w:rPr>
          <w:b w:val="0"/>
          <w:sz w:val="22"/>
          <w:szCs w:val="22"/>
        </w:rPr>
        <w:t xml:space="preserve"> </w:t>
      </w:r>
      <w:r w:rsidRPr="00CF1150">
        <w:rPr>
          <w:b w:val="0"/>
          <w:sz w:val="22"/>
          <w:szCs w:val="22"/>
        </w:rPr>
        <w:t xml:space="preserve">abuse is any form of abuse </w:t>
      </w:r>
      <w:r w:rsidR="0033475E">
        <w:rPr>
          <w:b w:val="0"/>
          <w:sz w:val="22"/>
          <w:szCs w:val="22"/>
        </w:rPr>
        <w:t xml:space="preserve">between children </w:t>
      </w:r>
      <w:r w:rsidRPr="00CF1150">
        <w:rPr>
          <w:b w:val="0"/>
          <w:sz w:val="22"/>
          <w:szCs w:val="22"/>
        </w:rPr>
        <w:t xml:space="preserve">with a digital element and in many cases </w:t>
      </w:r>
    </w:p>
    <w:p w14:paraId="3D808A54" w14:textId="77777777" w:rsidR="00CF1150" w:rsidRPr="00CF1150" w:rsidRDefault="00CF1150" w:rsidP="00CF1150">
      <w:pPr>
        <w:pStyle w:val="Heading1"/>
        <w:numPr>
          <w:ilvl w:val="0"/>
          <w:numId w:val="0"/>
        </w:numPr>
        <w:spacing w:before="0" w:after="0"/>
        <w:rPr>
          <w:b w:val="0"/>
          <w:sz w:val="22"/>
          <w:szCs w:val="22"/>
        </w:rPr>
      </w:pPr>
      <w:r w:rsidRPr="00CF1150">
        <w:rPr>
          <w:b w:val="0"/>
          <w:sz w:val="22"/>
          <w:szCs w:val="22"/>
        </w:rPr>
        <w:t xml:space="preserve">abuse will take place concurrently via online channels and in daily life. This can take the form of abusive, </w:t>
      </w:r>
    </w:p>
    <w:p w14:paraId="07479043" w14:textId="77777777" w:rsidR="00CF1150" w:rsidRPr="00CF1150" w:rsidRDefault="00CF1150" w:rsidP="00CF1150">
      <w:pPr>
        <w:pStyle w:val="Heading1"/>
        <w:numPr>
          <w:ilvl w:val="0"/>
          <w:numId w:val="0"/>
        </w:numPr>
        <w:spacing w:before="0" w:after="0"/>
        <w:rPr>
          <w:b w:val="0"/>
          <w:sz w:val="22"/>
          <w:szCs w:val="22"/>
        </w:rPr>
      </w:pPr>
      <w:r w:rsidRPr="00CF1150">
        <w:rPr>
          <w:b w:val="0"/>
          <w:sz w:val="22"/>
          <w:szCs w:val="22"/>
        </w:rPr>
        <w:t xml:space="preserve">threatening, harassing, and misogynistic messages, the non-consensual sharing of indecent images, </w:t>
      </w:r>
    </w:p>
    <w:p w14:paraId="5F76025A" w14:textId="77777777" w:rsidR="00CF1150" w:rsidRPr="00CF1150" w:rsidRDefault="00CF1150" w:rsidP="00CF1150">
      <w:pPr>
        <w:pStyle w:val="Heading1"/>
        <w:numPr>
          <w:ilvl w:val="0"/>
          <w:numId w:val="0"/>
        </w:numPr>
        <w:spacing w:before="0" w:after="0"/>
        <w:rPr>
          <w:b w:val="0"/>
          <w:sz w:val="22"/>
          <w:szCs w:val="22"/>
        </w:rPr>
      </w:pPr>
      <w:r w:rsidRPr="00CF1150">
        <w:rPr>
          <w:b w:val="0"/>
          <w:sz w:val="22"/>
          <w:szCs w:val="22"/>
        </w:rPr>
        <w:t xml:space="preserve">especially around chat groups, and the sharing of abusive images and pornography, to those who do not </w:t>
      </w:r>
    </w:p>
    <w:p w14:paraId="37D64880" w14:textId="77777777" w:rsidR="006C3BAB" w:rsidRDefault="00CF1150" w:rsidP="006C3BAB">
      <w:pPr>
        <w:pStyle w:val="Heading1"/>
        <w:numPr>
          <w:ilvl w:val="0"/>
          <w:numId w:val="0"/>
        </w:numPr>
        <w:spacing w:before="0" w:after="0"/>
        <w:rPr>
          <w:b w:val="0"/>
          <w:sz w:val="22"/>
          <w:szCs w:val="22"/>
        </w:rPr>
      </w:pPr>
      <w:r w:rsidRPr="00CF1150">
        <w:rPr>
          <w:b w:val="0"/>
          <w:sz w:val="22"/>
          <w:szCs w:val="22"/>
        </w:rPr>
        <w:t>want to receive such content.</w:t>
      </w:r>
      <w:r>
        <w:rPr>
          <w:b w:val="0"/>
          <w:sz w:val="22"/>
          <w:szCs w:val="22"/>
        </w:rPr>
        <w:t xml:space="preserve">  </w:t>
      </w:r>
      <w:r w:rsidRPr="00CF1150">
        <w:rPr>
          <w:b w:val="0"/>
          <w:sz w:val="22"/>
          <w:szCs w:val="22"/>
        </w:rPr>
        <w:t>The online aspect includes the use of WhatsApp, Snapchat and similar messaging apps used</w:t>
      </w:r>
      <w:r>
        <w:rPr>
          <w:b w:val="0"/>
          <w:sz w:val="22"/>
          <w:szCs w:val="22"/>
        </w:rPr>
        <w:t xml:space="preserve"> by learners.</w:t>
      </w:r>
    </w:p>
    <w:p w14:paraId="4E8A95BD" w14:textId="77777777" w:rsidR="006C3BAB" w:rsidRPr="006C3BAB" w:rsidRDefault="006C3BAB" w:rsidP="006C3BAB">
      <w:pPr>
        <w:rPr>
          <w:lang w:eastAsia="en-US"/>
        </w:rPr>
      </w:pPr>
    </w:p>
    <w:p w14:paraId="5C4F700B" w14:textId="295406F1" w:rsidR="00175744" w:rsidRPr="006C3BAB" w:rsidRDefault="00770AFA" w:rsidP="006C3BAB">
      <w:pPr>
        <w:pStyle w:val="Heading1"/>
        <w:numPr>
          <w:ilvl w:val="0"/>
          <w:numId w:val="0"/>
        </w:numPr>
        <w:spacing w:before="0" w:after="0"/>
        <w:rPr>
          <w:b w:val="0"/>
          <w:sz w:val="22"/>
          <w:szCs w:val="22"/>
        </w:rPr>
      </w:pPr>
      <w:r w:rsidRPr="008767F3">
        <w:rPr>
          <w:sz w:val="24"/>
          <w:szCs w:val="24"/>
        </w:rPr>
        <w:t>Awareness</w:t>
      </w:r>
    </w:p>
    <w:p w14:paraId="64E4C40F" w14:textId="2B458E0E" w:rsidR="00770AFA" w:rsidRPr="008C5A1D" w:rsidRDefault="00770AFA" w:rsidP="00770AFA">
      <w:pPr>
        <w:spacing w:after="0"/>
        <w:rPr>
          <w:rFonts w:ascii="Arial" w:hAnsi="Arial" w:cs="Arial"/>
        </w:rPr>
      </w:pPr>
      <w:r w:rsidRPr="008C5A1D">
        <w:rPr>
          <w:rFonts w:ascii="Arial" w:hAnsi="Arial" w:cs="Arial"/>
        </w:rPr>
        <w:t xml:space="preserve">All staff will be aware that learners of any age and sex are capable of abusing their peers and will never </w:t>
      </w:r>
    </w:p>
    <w:p w14:paraId="3742559B" w14:textId="77777777" w:rsidR="00770AFA" w:rsidRPr="008C5A1D" w:rsidRDefault="00770AFA" w:rsidP="00770AFA">
      <w:pPr>
        <w:spacing w:after="0"/>
        <w:rPr>
          <w:rFonts w:ascii="Arial" w:hAnsi="Arial" w:cs="Arial"/>
        </w:rPr>
      </w:pPr>
      <w:r w:rsidRPr="008C5A1D">
        <w:rPr>
          <w:rFonts w:ascii="Arial" w:hAnsi="Arial" w:cs="Arial"/>
        </w:rPr>
        <w:t>tolerate abuse as “banter” or “part of growing up”.</w:t>
      </w:r>
    </w:p>
    <w:p w14:paraId="06DAF334" w14:textId="77777777" w:rsidR="00770AFA" w:rsidRPr="008C5A1D" w:rsidRDefault="00770AFA" w:rsidP="00770AFA">
      <w:pPr>
        <w:spacing w:after="0"/>
        <w:rPr>
          <w:rFonts w:ascii="Arial" w:hAnsi="Arial" w:cs="Arial"/>
        </w:rPr>
      </w:pPr>
    </w:p>
    <w:p w14:paraId="18B0C7D7" w14:textId="77777777" w:rsidR="00770AFA" w:rsidRPr="008C5A1D" w:rsidRDefault="00770AFA" w:rsidP="00770AFA">
      <w:pPr>
        <w:spacing w:after="0"/>
        <w:rPr>
          <w:rFonts w:ascii="Arial" w:hAnsi="Arial" w:cs="Arial"/>
        </w:rPr>
      </w:pPr>
      <w:r w:rsidRPr="008C5A1D">
        <w:rPr>
          <w:rFonts w:ascii="Arial" w:hAnsi="Arial" w:cs="Arial"/>
        </w:rPr>
        <w:lastRenderedPageBreak/>
        <w:t xml:space="preserve">All staff will be made aware of the heightened vulnerability of learners with SEND, who are three times more likely to be abused than their peers. Staff will not assume that possible indicators of abuse relate to the young person’s SEND and will always explore indicators further. </w:t>
      </w:r>
    </w:p>
    <w:p w14:paraId="50EF548D" w14:textId="77777777" w:rsidR="00770AFA" w:rsidRPr="008C5A1D" w:rsidRDefault="00770AFA" w:rsidP="00770AFA">
      <w:pPr>
        <w:spacing w:after="0"/>
        <w:rPr>
          <w:rFonts w:ascii="Arial" w:hAnsi="Arial" w:cs="Arial"/>
        </w:rPr>
      </w:pPr>
    </w:p>
    <w:p w14:paraId="6D22DD20" w14:textId="7D6AF867" w:rsidR="00770AFA" w:rsidRDefault="00770AFA" w:rsidP="00770AFA">
      <w:pPr>
        <w:spacing w:after="0"/>
        <w:rPr>
          <w:rFonts w:ascii="Arial" w:hAnsi="Arial" w:cs="Arial"/>
        </w:rPr>
      </w:pPr>
      <w:r w:rsidRPr="008C5A1D">
        <w:rPr>
          <w:rFonts w:ascii="Arial" w:hAnsi="Arial" w:cs="Arial"/>
        </w:rPr>
        <w:t>First Avenue</w:t>
      </w:r>
      <w:r>
        <w:rPr>
          <w:rFonts w:ascii="Arial" w:hAnsi="Arial" w:cs="Arial"/>
        </w:rPr>
        <w:t xml:space="preserve"> Training’s response to male-on-male and female-on-female </w:t>
      </w:r>
      <w:r w:rsidRPr="008C5A1D">
        <w:rPr>
          <w:rFonts w:ascii="Arial" w:hAnsi="Arial" w:cs="Arial"/>
        </w:rPr>
        <w:t xml:space="preserve">sexual violence and sexual harassment will be equally as robust as it is for incidents between </w:t>
      </w:r>
      <w:r w:rsidR="00CF1150">
        <w:rPr>
          <w:rFonts w:ascii="Arial" w:hAnsi="Arial" w:cs="Arial"/>
        </w:rPr>
        <w:t>young people</w:t>
      </w:r>
      <w:r w:rsidRPr="008C5A1D">
        <w:rPr>
          <w:rFonts w:ascii="Arial" w:hAnsi="Arial" w:cs="Arial"/>
        </w:rPr>
        <w:t xml:space="preserve"> of the opposite sex.</w:t>
      </w:r>
    </w:p>
    <w:p w14:paraId="2A6A2648" w14:textId="77777777" w:rsidR="00C45DF7" w:rsidRPr="008C5A1D" w:rsidRDefault="00C45DF7" w:rsidP="00770AFA">
      <w:pPr>
        <w:spacing w:after="0"/>
        <w:rPr>
          <w:rFonts w:ascii="Arial" w:hAnsi="Arial" w:cs="Arial"/>
        </w:rPr>
      </w:pPr>
    </w:p>
    <w:p w14:paraId="49A43085" w14:textId="66EA7A24" w:rsidR="00175744" w:rsidRPr="0033475E" w:rsidRDefault="00770AFA" w:rsidP="00770AFA">
      <w:pPr>
        <w:spacing w:after="0"/>
        <w:rPr>
          <w:rFonts w:ascii="Arial" w:hAnsi="Arial" w:cs="Arial"/>
          <w:b/>
          <w:sz w:val="24"/>
          <w:szCs w:val="24"/>
        </w:rPr>
      </w:pPr>
      <w:r w:rsidRPr="0033475E">
        <w:rPr>
          <w:rFonts w:ascii="Arial" w:hAnsi="Arial" w:cs="Arial"/>
          <w:b/>
          <w:sz w:val="24"/>
          <w:szCs w:val="24"/>
        </w:rPr>
        <w:t>Managing allegations</w:t>
      </w:r>
    </w:p>
    <w:p w14:paraId="4B7C592D" w14:textId="7ACB8C2C" w:rsidR="008050B6" w:rsidRDefault="008050B6" w:rsidP="008050B6">
      <w:pPr>
        <w:spacing w:after="0"/>
        <w:rPr>
          <w:rFonts w:ascii="Arial" w:hAnsi="Arial" w:cs="Arial"/>
          <w:b/>
        </w:rPr>
      </w:pPr>
      <w:r w:rsidRPr="008050B6">
        <w:rPr>
          <w:rFonts w:ascii="Arial" w:eastAsia="Times New Roman" w:hAnsi="Arial" w:cs="Arial"/>
        </w:rPr>
        <w:t xml:space="preserve">Allegations of abuse, and particularly sexual abuse, must be dealt with on a case-by-case basis and must be led by the Designated Safeguarding </w:t>
      </w:r>
      <w:r w:rsidR="0039307E">
        <w:rPr>
          <w:rFonts w:ascii="Arial" w:eastAsia="Times New Roman" w:hAnsi="Arial" w:cs="Arial"/>
        </w:rPr>
        <w:t>Lead</w:t>
      </w:r>
      <w:r w:rsidRPr="008050B6">
        <w:rPr>
          <w:rFonts w:ascii="Arial" w:eastAsia="Times New Roman" w:hAnsi="Arial" w:cs="Arial"/>
        </w:rPr>
        <w:t xml:space="preserve"> (DS</w:t>
      </w:r>
      <w:r w:rsidR="0039307E">
        <w:rPr>
          <w:rFonts w:ascii="Arial" w:eastAsia="Times New Roman" w:hAnsi="Arial" w:cs="Arial"/>
        </w:rPr>
        <w:t>L</w:t>
      </w:r>
      <w:r w:rsidRPr="008050B6">
        <w:rPr>
          <w:rFonts w:ascii="Arial" w:eastAsia="Times New Roman" w:hAnsi="Arial" w:cs="Arial"/>
        </w:rPr>
        <w:t xml:space="preserve">).  </w:t>
      </w:r>
    </w:p>
    <w:p w14:paraId="179C1F4E" w14:textId="2B49E03E" w:rsidR="008050B6" w:rsidRPr="006C3BAB" w:rsidRDefault="008050B6" w:rsidP="008050B6">
      <w:pPr>
        <w:spacing w:after="0"/>
        <w:rPr>
          <w:rFonts w:ascii="Arial" w:hAnsi="Arial" w:cs="Arial"/>
          <w:b/>
        </w:rPr>
      </w:pPr>
      <w:r w:rsidRPr="008050B6">
        <w:rPr>
          <w:rFonts w:ascii="Arial" w:eastAsia="Times New Roman" w:hAnsi="Arial" w:cs="Arial"/>
        </w:rPr>
        <w:t xml:space="preserve">The needs and wishes of the </w:t>
      </w:r>
      <w:r>
        <w:rPr>
          <w:rFonts w:ascii="Arial" w:eastAsia="Times New Roman" w:hAnsi="Arial" w:cs="Arial"/>
        </w:rPr>
        <w:t>learner</w:t>
      </w:r>
      <w:r w:rsidRPr="008050B6">
        <w:rPr>
          <w:rFonts w:ascii="Arial" w:eastAsia="Times New Roman" w:hAnsi="Arial" w:cs="Arial"/>
        </w:rPr>
        <w:t xml:space="preserve"> must be paramount in how the allegations are managed from the moment of reporting. Considerations should include how the investigation proceeds and what support the </w:t>
      </w:r>
      <w:r>
        <w:rPr>
          <w:rFonts w:ascii="Arial" w:eastAsia="Times New Roman" w:hAnsi="Arial" w:cs="Arial"/>
        </w:rPr>
        <w:t>learner</w:t>
      </w:r>
      <w:r w:rsidRPr="008050B6">
        <w:rPr>
          <w:rFonts w:ascii="Arial" w:eastAsia="Times New Roman" w:hAnsi="Arial" w:cs="Arial"/>
        </w:rPr>
        <w:t xml:space="preserve"> requires.  However, if both the victim and alleged perpetrator are present in the same </w:t>
      </w:r>
      <w:r>
        <w:rPr>
          <w:rFonts w:ascii="Arial" w:eastAsia="Times New Roman" w:hAnsi="Arial" w:cs="Arial"/>
        </w:rPr>
        <w:t xml:space="preserve">setting </w:t>
      </w:r>
      <w:r w:rsidRPr="008050B6">
        <w:rPr>
          <w:rFonts w:ascii="Arial" w:eastAsia="Times New Roman" w:hAnsi="Arial" w:cs="Arial"/>
        </w:rPr>
        <w:t>they must be separated immediately so no further unsupervised contact is possible until the investigation is completed.</w:t>
      </w:r>
    </w:p>
    <w:p w14:paraId="1E1FF07A" w14:textId="49ECEF7A" w:rsidR="008050B6" w:rsidRDefault="008050B6" w:rsidP="00B07B87">
      <w:pPr>
        <w:spacing w:after="0"/>
        <w:rPr>
          <w:rFonts w:ascii="Arial" w:hAnsi="Arial" w:cs="Arial"/>
        </w:rPr>
      </w:pPr>
      <w:r w:rsidRPr="008050B6">
        <w:rPr>
          <w:rFonts w:ascii="Arial" w:hAnsi="Arial" w:cs="Arial"/>
        </w:rPr>
        <w:t>The DS</w:t>
      </w:r>
      <w:r w:rsidR="0039307E">
        <w:rPr>
          <w:rFonts w:ascii="Arial" w:hAnsi="Arial" w:cs="Arial"/>
        </w:rPr>
        <w:t>L</w:t>
      </w:r>
      <w:r w:rsidRPr="008050B6">
        <w:rPr>
          <w:rFonts w:ascii="Arial" w:hAnsi="Arial" w:cs="Arial"/>
        </w:rPr>
        <w:t xml:space="preserve"> will record the incident in writing (or add further information if they weren’t the person making the initial report) </w:t>
      </w:r>
      <w:r w:rsidR="00B07B87">
        <w:rPr>
          <w:rFonts w:ascii="Arial" w:hAnsi="Arial" w:cs="Arial"/>
        </w:rPr>
        <w:t xml:space="preserve">and </w:t>
      </w:r>
      <w:r w:rsidRPr="008050B6">
        <w:rPr>
          <w:rFonts w:ascii="Arial" w:hAnsi="Arial" w:cs="Arial"/>
        </w:rPr>
        <w:t xml:space="preserve">decide what course of action is necessary, with the best interests of the </w:t>
      </w:r>
      <w:r w:rsidR="00B07B87">
        <w:rPr>
          <w:rFonts w:ascii="Arial" w:hAnsi="Arial" w:cs="Arial"/>
        </w:rPr>
        <w:t xml:space="preserve">learner </w:t>
      </w:r>
      <w:r w:rsidRPr="008050B6">
        <w:rPr>
          <w:rFonts w:ascii="Arial" w:hAnsi="Arial" w:cs="Arial"/>
        </w:rPr>
        <w:t>in mind at all times. They will work in conjunction with other services if required, such as police and social care</w:t>
      </w:r>
      <w:r w:rsidR="00B07B87">
        <w:rPr>
          <w:rFonts w:ascii="Arial" w:hAnsi="Arial" w:cs="Arial"/>
        </w:rPr>
        <w:t xml:space="preserve"> (for those learners under 18)</w:t>
      </w:r>
      <w:r w:rsidRPr="008050B6">
        <w:rPr>
          <w:rFonts w:ascii="Arial" w:hAnsi="Arial" w:cs="Arial"/>
        </w:rPr>
        <w:t xml:space="preserve">.  </w:t>
      </w:r>
    </w:p>
    <w:p w14:paraId="690CD217" w14:textId="77777777" w:rsidR="00B07B87" w:rsidRPr="001B1366" w:rsidRDefault="00B07B87" w:rsidP="00B07B87">
      <w:pPr>
        <w:spacing w:after="0"/>
        <w:rPr>
          <w:rFonts w:ascii="Arial" w:hAnsi="Arial" w:cs="Arial"/>
          <w:sz w:val="24"/>
          <w:szCs w:val="24"/>
        </w:rPr>
      </w:pPr>
    </w:p>
    <w:p w14:paraId="4A593D67" w14:textId="69CBA057" w:rsidR="008050B6" w:rsidRDefault="008050B6" w:rsidP="008050B6">
      <w:pPr>
        <w:rPr>
          <w:rFonts w:ascii="Arial" w:hAnsi="Arial" w:cs="Arial"/>
          <w:b/>
          <w:sz w:val="24"/>
          <w:szCs w:val="24"/>
        </w:rPr>
      </w:pPr>
      <w:r w:rsidRPr="001B1366">
        <w:rPr>
          <w:rFonts w:ascii="Arial" w:hAnsi="Arial" w:cs="Arial"/>
          <w:b/>
          <w:sz w:val="24"/>
          <w:szCs w:val="24"/>
        </w:rPr>
        <w:t>Possible actions to take</w:t>
      </w:r>
    </w:p>
    <w:p w14:paraId="5C958463" w14:textId="1694B1A0" w:rsidR="008050B6" w:rsidRPr="008050B6" w:rsidRDefault="008050B6" w:rsidP="008050B6">
      <w:pPr>
        <w:pStyle w:val="ListParagraph"/>
        <w:numPr>
          <w:ilvl w:val="0"/>
          <w:numId w:val="8"/>
        </w:numPr>
        <w:spacing w:after="5" w:line="250" w:lineRule="auto"/>
        <w:contextualSpacing/>
        <w:rPr>
          <w:rFonts w:ascii="Arial" w:hAnsi="Arial" w:cs="Arial"/>
          <w:sz w:val="22"/>
          <w:szCs w:val="22"/>
        </w:rPr>
      </w:pPr>
      <w:r w:rsidRPr="008050B6">
        <w:rPr>
          <w:rFonts w:ascii="Arial" w:hAnsi="Arial" w:cs="Arial"/>
          <w:sz w:val="22"/>
          <w:szCs w:val="22"/>
        </w:rPr>
        <w:t xml:space="preserve">Immediate support for </w:t>
      </w:r>
      <w:r w:rsidR="00B07B87">
        <w:rPr>
          <w:rFonts w:ascii="Arial" w:hAnsi="Arial" w:cs="Arial"/>
          <w:sz w:val="22"/>
          <w:szCs w:val="22"/>
        </w:rPr>
        <w:t>learner</w:t>
      </w:r>
      <w:r w:rsidRPr="008050B6">
        <w:rPr>
          <w:rFonts w:ascii="Arial" w:hAnsi="Arial" w:cs="Arial"/>
          <w:sz w:val="22"/>
          <w:szCs w:val="22"/>
        </w:rPr>
        <w:t xml:space="preserve"> (victim)</w:t>
      </w:r>
      <w:r w:rsidR="00B40AC4">
        <w:rPr>
          <w:rFonts w:ascii="Arial" w:hAnsi="Arial" w:cs="Arial"/>
          <w:sz w:val="22"/>
          <w:szCs w:val="22"/>
        </w:rPr>
        <w:t>.</w:t>
      </w:r>
    </w:p>
    <w:p w14:paraId="6F04C059" w14:textId="616EF907" w:rsidR="008050B6" w:rsidRPr="008050B6" w:rsidRDefault="008050B6" w:rsidP="008050B6">
      <w:pPr>
        <w:pStyle w:val="ListParagraph"/>
        <w:numPr>
          <w:ilvl w:val="0"/>
          <w:numId w:val="8"/>
        </w:numPr>
        <w:spacing w:after="5" w:line="250" w:lineRule="auto"/>
        <w:contextualSpacing/>
        <w:rPr>
          <w:rFonts w:ascii="Arial" w:hAnsi="Arial" w:cs="Arial"/>
          <w:sz w:val="22"/>
          <w:szCs w:val="22"/>
        </w:rPr>
      </w:pPr>
      <w:r w:rsidRPr="008050B6">
        <w:rPr>
          <w:rFonts w:ascii="Arial" w:hAnsi="Arial" w:cs="Arial"/>
          <w:sz w:val="22"/>
          <w:szCs w:val="22"/>
        </w:rPr>
        <w:t xml:space="preserve">Separating </w:t>
      </w:r>
      <w:r w:rsidR="00B07B87">
        <w:rPr>
          <w:rFonts w:ascii="Arial" w:hAnsi="Arial" w:cs="Arial"/>
          <w:sz w:val="22"/>
          <w:szCs w:val="22"/>
        </w:rPr>
        <w:t>learners</w:t>
      </w:r>
      <w:r w:rsidRPr="008050B6">
        <w:rPr>
          <w:rFonts w:ascii="Arial" w:hAnsi="Arial" w:cs="Arial"/>
          <w:sz w:val="22"/>
          <w:szCs w:val="22"/>
        </w:rPr>
        <w:t xml:space="preserve"> in </w:t>
      </w:r>
      <w:r w:rsidR="00B07B87">
        <w:rPr>
          <w:rFonts w:ascii="Arial" w:hAnsi="Arial" w:cs="Arial"/>
          <w:sz w:val="22"/>
          <w:szCs w:val="22"/>
        </w:rPr>
        <w:t>setting and training provision</w:t>
      </w:r>
      <w:r w:rsidR="00B40AC4">
        <w:rPr>
          <w:rFonts w:ascii="Arial" w:hAnsi="Arial" w:cs="Arial"/>
          <w:sz w:val="22"/>
          <w:szCs w:val="22"/>
        </w:rPr>
        <w:t>.</w:t>
      </w:r>
    </w:p>
    <w:p w14:paraId="2454163D" w14:textId="79545A54" w:rsidR="008050B6" w:rsidRPr="008050B6" w:rsidRDefault="008050B6" w:rsidP="008050B6">
      <w:pPr>
        <w:pStyle w:val="ListParagraph"/>
        <w:numPr>
          <w:ilvl w:val="0"/>
          <w:numId w:val="8"/>
        </w:numPr>
        <w:spacing w:after="5" w:line="250" w:lineRule="auto"/>
        <w:contextualSpacing/>
        <w:rPr>
          <w:rFonts w:ascii="Arial" w:hAnsi="Arial" w:cs="Arial"/>
          <w:sz w:val="22"/>
          <w:szCs w:val="22"/>
        </w:rPr>
      </w:pPr>
      <w:r w:rsidRPr="008050B6">
        <w:rPr>
          <w:rFonts w:ascii="Arial" w:hAnsi="Arial" w:cs="Arial"/>
          <w:sz w:val="22"/>
          <w:szCs w:val="22"/>
        </w:rPr>
        <w:t xml:space="preserve">Contacting parents of both </w:t>
      </w:r>
      <w:r w:rsidR="00B07B87">
        <w:rPr>
          <w:rFonts w:ascii="Arial" w:hAnsi="Arial" w:cs="Arial"/>
          <w:sz w:val="22"/>
          <w:szCs w:val="22"/>
        </w:rPr>
        <w:t>learners if under 18</w:t>
      </w:r>
      <w:r w:rsidRPr="008050B6">
        <w:rPr>
          <w:rFonts w:ascii="Arial" w:hAnsi="Arial" w:cs="Arial"/>
          <w:sz w:val="22"/>
          <w:szCs w:val="22"/>
        </w:rPr>
        <w:t xml:space="preserve"> (victim and alleged perpetrator)</w:t>
      </w:r>
      <w:r w:rsidR="00B40AC4">
        <w:rPr>
          <w:rFonts w:ascii="Arial" w:hAnsi="Arial" w:cs="Arial"/>
          <w:sz w:val="22"/>
          <w:szCs w:val="22"/>
        </w:rPr>
        <w:t>.</w:t>
      </w:r>
    </w:p>
    <w:p w14:paraId="48E5D809" w14:textId="341A5216" w:rsidR="008050B6" w:rsidRPr="008050B6" w:rsidRDefault="008050B6" w:rsidP="008050B6">
      <w:pPr>
        <w:pStyle w:val="ListParagraph"/>
        <w:numPr>
          <w:ilvl w:val="0"/>
          <w:numId w:val="8"/>
        </w:numPr>
        <w:spacing w:after="5" w:line="250" w:lineRule="auto"/>
        <w:contextualSpacing/>
        <w:rPr>
          <w:rFonts w:ascii="Arial" w:hAnsi="Arial" w:cs="Arial"/>
          <w:sz w:val="22"/>
          <w:szCs w:val="22"/>
        </w:rPr>
      </w:pPr>
      <w:r w:rsidRPr="008050B6">
        <w:rPr>
          <w:rFonts w:ascii="Arial" w:hAnsi="Arial" w:cs="Arial"/>
          <w:sz w:val="22"/>
          <w:szCs w:val="22"/>
        </w:rPr>
        <w:t>Investigation of incident</w:t>
      </w:r>
      <w:r w:rsidR="00B40AC4">
        <w:rPr>
          <w:rFonts w:ascii="Arial" w:hAnsi="Arial" w:cs="Arial"/>
          <w:sz w:val="22"/>
          <w:szCs w:val="22"/>
        </w:rPr>
        <w:t>.</w:t>
      </w:r>
    </w:p>
    <w:p w14:paraId="349D9BC0" w14:textId="70CBDC59" w:rsidR="008050B6" w:rsidRPr="008050B6" w:rsidRDefault="008050B6" w:rsidP="008050B6">
      <w:pPr>
        <w:pStyle w:val="ListParagraph"/>
        <w:numPr>
          <w:ilvl w:val="0"/>
          <w:numId w:val="8"/>
        </w:numPr>
        <w:spacing w:after="5" w:line="250" w:lineRule="auto"/>
        <w:contextualSpacing/>
        <w:rPr>
          <w:rFonts w:ascii="Arial" w:hAnsi="Arial" w:cs="Arial"/>
          <w:sz w:val="22"/>
          <w:szCs w:val="22"/>
        </w:rPr>
      </w:pPr>
      <w:r w:rsidRPr="008050B6">
        <w:rPr>
          <w:rFonts w:ascii="Arial" w:hAnsi="Arial" w:cs="Arial"/>
          <w:sz w:val="22"/>
          <w:szCs w:val="22"/>
        </w:rPr>
        <w:t xml:space="preserve">Risk assessments – including for both </w:t>
      </w:r>
      <w:r w:rsidR="00B07B87">
        <w:rPr>
          <w:rFonts w:ascii="Arial" w:hAnsi="Arial" w:cs="Arial"/>
          <w:sz w:val="22"/>
          <w:szCs w:val="22"/>
        </w:rPr>
        <w:t>learners</w:t>
      </w:r>
      <w:r w:rsidRPr="008050B6">
        <w:rPr>
          <w:rFonts w:ascii="Arial" w:hAnsi="Arial" w:cs="Arial"/>
          <w:sz w:val="22"/>
          <w:szCs w:val="22"/>
        </w:rPr>
        <w:t>, location of incident, etc</w:t>
      </w:r>
      <w:r w:rsidR="00B40AC4">
        <w:rPr>
          <w:rFonts w:ascii="Arial" w:hAnsi="Arial" w:cs="Arial"/>
          <w:sz w:val="22"/>
          <w:szCs w:val="22"/>
        </w:rPr>
        <w:t>.</w:t>
      </w:r>
    </w:p>
    <w:p w14:paraId="1D6CDD5C" w14:textId="57D131AD" w:rsidR="008050B6" w:rsidRPr="008050B6" w:rsidRDefault="008050B6" w:rsidP="008050B6">
      <w:pPr>
        <w:pStyle w:val="ListParagraph"/>
        <w:numPr>
          <w:ilvl w:val="0"/>
          <w:numId w:val="8"/>
        </w:numPr>
        <w:spacing w:after="5" w:line="250" w:lineRule="auto"/>
        <w:contextualSpacing/>
        <w:rPr>
          <w:rFonts w:ascii="Arial" w:hAnsi="Arial" w:cs="Arial"/>
          <w:sz w:val="22"/>
          <w:szCs w:val="22"/>
        </w:rPr>
      </w:pPr>
      <w:r w:rsidRPr="008050B6">
        <w:rPr>
          <w:rFonts w:ascii="Arial" w:hAnsi="Arial" w:cs="Arial"/>
          <w:sz w:val="22"/>
          <w:szCs w:val="22"/>
        </w:rPr>
        <w:t>Disciplinary action/support for alleged perpetrator and their behaviour</w:t>
      </w:r>
      <w:r w:rsidR="00B40AC4">
        <w:rPr>
          <w:rFonts w:ascii="Arial" w:hAnsi="Arial" w:cs="Arial"/>
          <w:sz w:val="22"/>
          <w:szCs w:val="22"/>
        </w:rPr>
        <w:t>.</w:t>
      </w:r>
    </w:p>
    <w:p w14:paraId="2FFC0610" w14:textId="56E3456B" w:rsidR="00175744" w:rsidRPr="006C3BAB" w:rsidRDefault="008050B6" w:rsidP="006C3BAB">
      <w:pPr>
        <w:pStyle w:val="ListParagraph"/>
        <w:numPr>
          <w:ilvl w:val="0"/>
          <w:numId w:val="8"/>
        </w:numPr>
        <w:spacing w:after="5" w:line="250" w:lineRule="auto"/>
        <w:contextualSpacing/>
        <w:rPr>
          <w:rFonts w:ascii="Arial" w:hAnsi="Arial" w:cs="Arial"/>
          <w:sz w:val="22"/>
          <w:szCs w:val="22"/>
        </w:rPr>
      </w:pPr>
      <w:r w:rsidRPr="008050B6">
        <w:rPr>
          <w:rFonts w:ascii="Arial" w:hAnsi="Arial" w:cs="Arial"/>
          <w:sz w:val="22"/>
          <w:szCs w:val="22"/>
        </w:rPr>
        <w:t>Seeking advice from other agencies, such as social care, police, etc.</w:t>
      </w:r>
    </w:p>
    <w:p w14:paraId="683649E9" w14:textId="77777777" w:rsidR="00175744" w:rsidRDefault="00175744" w:rsidP="0088035F">
      <w:pPr>
        <w:spacing w:after="0"/>
        <w:rPr>
          <w:rFonts w:ascii="Arial" w:hAnsi="Arial" w:cs="Arial"/>
        </w:rPr>
      </w:pPr>
    </w:p>
    <w:p w14:paraId="72605155" w14:textId="5D162FC0" w:rsidR="00175744" w:rsidRPr="001B1366" w:rsidRDefault="008050B6" w:rsidP="0088035F">
      <w:pPr>
        <w:spacing w:after="0"/>
        <w:rPr>
          <w:rFonts w:ascii="Arial" w:hAnsi="Arial" w:cs="Arial"/>
          <w:b/>
          <w:sz w:val="24"/>
          <w:szCs w:val="24"/>
        </w:rPr>
      </w:pPr>
      <w:r w:rsidRPr="001B1366">
        <w:rPr>
          <w:rFonts w:ascii="Arial" w:hAnsi="Arial" w:cs="Arial"/>
          <w:b/>
          <w:sz w:val="24"/>
          <w:szCs w:val="24"/>
        </w:rPr>
        <w:t xml:space="preserve">Responding to the report </w:t>
      </w:r>
    </w:p>
    <w:p w14:paraId="4C2339FA" w14:textId="142A4AA1" w:rsidR="008050B6" w:rsidRPr="0088035F" w:rsidRDefault="008050B6" w:rsidP="0088035F">
      <w:pPr>
        <w:spacing w:after="0"/>
        <w:rPr>
          <w:rFonts w:ascii="Arial" w:hAnsi="Arial" w:cs="Arial"/>
          <w:b/>
        </w:rPr>
      </w:pPr>
      <w:r w:rsidRPr="008050B6">
        <w:rPr>
          <w:rFonts w:ascii="Arial" w:eastAsiaTheme="minorHAnsi" w:hAnsi="Arial" w:cs="Arial"/>
          <w:lang w:eastAsia="en-US"/>
        </w:rPr>
        <w:t xml:space="preserve">Our first response to a </w:t>
      </w:r>
      <w:r w:rsidR="00B07B87">
        <w:rPr>
          <w:rFonts w:ascii="Arial" w:eastAsiaTheme="minorHAnsi" w:hAnsi="Arial" w:cs="Arial"/>
          <w:lang w:eastAsia="en-US"/>
        </w:rPr>
        <w:t xml:space="preserve">learner </w:t>
      </w:r>
      <w:r w:rsidRPr="008050B6">
        <w:rPr>
          <w:rFonts w:ascii="Arial" w:eastAsiaTheme="minorHAnsi" w:hAnsi="Arial" w:cs="Arial"/>
          <w:lang w:eastAsia="en-US"/>
        </w:rPr>
        <w:t>disclosing an incident is vital.  The</w:t>
      </w:r>
      <w:r w:rsidR="00B07B87">
        <w:rPr>
          <w:rFonts w:ascii="Arial" w:eastAsiaTheme="minorHAnsi" w:hAnsi="Arial" w:cs="Arial"/>
          <w:lang w:eastAsia="en-US"/>
        </w:rPr>
        <w:t>y</w:t>
      </w:r>
      <w:r w:rsidRPr="008050B6">
        <w:rPr>
          <w:rFonts w:ascii="Arial" w:eastAsiaTheme="minorHAnsi" w:hAnsi="Arial" w:cs="Arial"/>
          <w:lang w:eastAsia="en-US"/>
        </w:rPr>
        <w:t xml:space="preserve"> must be reassured they have done the right thing by reporting this, that they will be taken seriously and be kept safe.  Immediate action must be taken to ensure the </w:t>
      </w:r>
      <w:r w:rsidR="00B07B87">
        <w:rPr>
          <w:rFonts w:ascii="Arial" w:eastAsiaTheme="minorHAnsi" w:hAnsi="Arial" w:cs="Arial"/>
          <w:lang w:eastAsia="en-US"/>
        </w:rPr>
        <w:t>learner</w:t>
      </w:r>
      <w:r w:rsidRPr="008050B6">
        <w:rPr>
          <w:rFonts w:ascii="Arial" w:eastAsiaTheme="minorHAnsi" w:hAnsi="Arial" w:cs="Arial"/>
          <w:lang w:eastAsia="en-US"/>
        </w:rPr>
        <w:t xml:space="preserve"> is in a safe space to discuss the incident with a trusted member of staff.</w:t>
      </w:r>
    </w:p>
    <w:p w14:paraId="7E740834" w14:textId="77777777" w:rsidR="008050B6" w:rsidRPr="008050B6" w:rsidRDefault="008050B6" w:rsidP="008050B6">
      <w:pPr>
        <w:autoSpaceDE w:val="0"/>
        <w:autoSpaceDN w:val="0"/>
        <w:adjustRightInd w:val="0"/>
        <w:spacing w:after="0" w:line="240" w:lineRule="auto"/>
        <w:rPr>
          <w:rFonts w:ascii="Arial" w:eastAsiaTheme="minorHAnsi" w:hAnsi="Arial" w:cs="Arial"/>
          <w:lang w:eastAsia="en-US"/>
        </w:rPr>
      </w:pPr>
    </w:p>
    <w:p w14:paraId="446BB1AB" w14:textId="77777777" w:rsidR="008050B6" w:rsidRPr="008050B6" w:rsidRDefault="008050B6" w:rsidP="008050B6">
      <w:pPr>
        <w:autoSpaceDE w:val="0"/>
        <w:autoSpaceDN w:val="0"/>
        <w:adjustRightInd w:val="0"/>
        <w:spacing w:after="0" w:line="240" w:lineRule="auto"/>
        <w:rPr>
          <w:rFonts w:ascii="Arial" w:eastAsiaTheme="minorHAnsi" w:hAnsi="Arial" w:cs="Arial"/>
          <w:lang w:eastAsia="en-US"/>
        </w:rPr>
      </w:pPr>
      <w:r w:rsidRPr="008050B6">
        <w:rPr>
          <w:rFonts w:ascii="Arial" w:eastAsiaTheme="minorHAnsi" w:hAnsi="Arial" w:cs="Arial"/>
          <w:lang w:eastAsia="en-US"/>
        </w:rPr>
        <w:t>It is important to:</w:t>
      </w:r>
    </w:p>
    <w:p w14:paraId="728BD3D8" w14:textId="2D6D05C8" w:rsidR="008050B6" w:rsidRPr="008050B6" w:rsidRDefault="00B40AC4" w:rsidP="008050B6">
      <w:pPr>
        <w:pStyle w:val="ListParagraph"/>
        <w:numPr>
          <w:ilvl w:val="0"/>
          <w:numId w:val="9"/>
        </w:numPr>
        <w:autoSpaceDE w:val="0"/>
        <w:autoSpaceDN w:val="0"/>
        <w:adjustRightInd w:val="0"/>
        <w:contextualSpacing/>
        <w:rPr>
          <w:rFonts w:ascii="Arial" w:eastAsiaTheme="minorHAnsi" w:hAnsi="Arial" w:cs="Arial"/>
          <w:sz w:val="22"/>
          <w:szCs w:val="22"/>
          <w:lang w:eastAsia="en-US"/>
        </w:rPr>
      </w:pPr>
      <w:r>
        <w:rPr>
          <w:rFonts w:ascii="Arial" w:eastAsiaTheme="minorHAnsi" w:hAnsi="Arial" w:cs="Arial"/>
          <w:sz w:val="22"/>
          <w:szCs w:val="22"/>
          <w:lang w:eastAsia="en-US"/>
        </w:rPr>
        <w:t>N</w:t>
      </w:r>
      <w:r w:rsidR="008050B6" w:rsidRPr="008050B6">
        <w:rPr>
          <w:rFonts w:ascii="Arial" w:eastAsiaTheme="minorHAnsi" w:hAnsi="Arial" w:cs="Arial"/>
          <w:sz w:val="22"/>
          <w:szCs w:val="22"/>
          <w:lang w:eastAsia="en-US"/>
        </w:rPr>
        <w:t>ot promise confidentiality at any stage of the process</w:t>
      </w:r>
      <w:r>
        <w:rPr>
          <w:rFonts w:ascii="Arial" w:eastAsiaTheme="minorHAnsi" w:hAnsi="Arial" w:cs="Arial"/>
          <w:sz w:val="22"/>
          <w:szCs w:val="22"/>
          <w:lang w:eastAsia="en-US"/>
        </w:rPr>
        <w:t>.</w:t>
      </w:r>
    </w:p>
    <w:p w14:paraId="794B06CB" w14:textId="4A838719" w:rsidR="008050B6" w:rsidRPr="008050B6" w:rsidRDefault="00B40AC4" w:rsidP="008050B6">
      <w:pPr>
        <w:pStyle w:val="ListParagraph"/>
        <w:numPr>
          <w:ilvl w:val="0"/>
          <w:numId w:val="9"/>
        </w:numPr>
        <w:autoSpaceDE w:val="0"/>
        <w:autoSpaceDN w:val="0"/>
        <w:adjustRightInd w:val="0"/>
        <w:contextualSpacing/>
        <w:rPr>
          <w:rFonts w:ascii="Arial" w:eastAsiaTheme="minorHAnsi" w:hAnsi="Arial" w:cs="Arial"/>
          <w:sz w:val="22"/>
          <w:szCs w:val="22"/>
          <w:lang w:eastAsia="en-US"/>
        </w:rPr>
      </w:pPr>
      <w:r>
        <w:rPr>
          <w:rFonts w:ascii="Arial" w:eastAsiaTheme="minorHAnsi" w:hAnsi="Arial" w:cs="Arial"/>
          <w:sz w:val="22"/>
          <w:szCs w:val="22"/>
          <w:lang w:eastAsia="en-US"/>
        </w:rPr>
        <w:t>O</w:t>
      </w:r>
      <w:r w:rsidR="008050B6" w:rsidRPr="008050B6">
        <w:rPr>
          <w:rFonts w:ascii="Arial" w:eastAsiaTheme="minorHAnsi" w:hAnsi="Arial" w:cs="Arial"/>
          <w:sz w:val="22"/>
          <w:szCs w:val="22"/>
          <w:lang w:eastAsia="en-US"/>
        </w:rPr>
        <w:t>nly share the disclosure with those people necessary to progress it</w:t>
      </w:r>
      <w:r>
        <w:rPr>
          <w:rFonts w:ascii="Arial" w:eastAsiaTheme="minorHAnsi" w:hAnsi="Arial" w:cs="Arial"/>
          <w:sz w:val="22"/>
          <w:szCs w:val="22"/>
          <w:lang w:eastAsia="en-US"/>
        </w:rPr>
        <w:t>.</w:t>
      </w:r>
    </w:p>
    <w:p w14:paraId="4E50875E" w14:textId="32E2A1D3" w:rsidR="008050B6" w:rsidRPr="008050B6" w:rsidRDefault="00B40AC4" w:rsidP="008050B6">
      <w:pPr>
        <w:pStyle w:val="ListParagraph"/>
        <w:numPr>
          <w:ilvl w:val="0"/>
          <w:numId w:val="9"/>
        </w:numPr>
        <w:autoSpaceDE w:val="0"/>
        <w:autoSpaceDN w:val="0"/>
        <w:adjustRightInd w:val="0"/>
        <w:contextualSpacing/>
        <w:rPr>
          <w:rFonts w:ascii="Arial" w:eastAsiaTheme="minorHAnsi" w:hAnsi="Arial" w:cs="Arial"/>
          <w:sz w:val="22"/>
          <w:szCs w:val="22"/>
          <w:lang w:eastAsia="en-US"/>
        </w:rPr>
      </w:pPr>
      <w:r>
        <w:rPr>
          <w:rFonts w:ascii="Arial" w:eastAsiaTheme="minorHAnsi" w:hAnsi="Arial" w:cs="Arial"/>
          <w:sz w:val="22"/>
          <w:szCs w:val="22"/>
          <w:lang w:eastAsia="en-US"/>
        </w:rPr>
        <w:t>E</w:t>
      </w:r>
      <w:r w:rsidR="008050B6" w:rsidRPr="008050B6">
        <w:rPr>
          <w:rFonts w:ascii="Arial" w:eastAsiaTheme="minorHAnsi" w:hAnsi="Arial" w:cs="Arial"/>
          <w:sz w:val="22"/>
          <w:szCs w:val="22"/>
          <w:lang w:eastAsia="en-US"/>
        </w:rPr>
        <w:t xml:space="preserve">xplain to the </w:t>
      </w:r>
      <w:r w:rsidR="00B07B87">
        <w:rPr>
          <w:rFonts w:ascii="Arial" w:eastAsiaTheme="minorHAnsi" w:hAnsi="Arial" w:cs="Arial"/>
          <w:sz w:val="22"/>
          <w:szCs w:val="22"/>
          <w:lang w:eastAsia="en-US"/>
        </w:rPr>
        <w:t>learner</w:t>
      </w:r>
      <w:r w:rsidR="008050B6" w:rsidRPr="008050B6">
        <w:rPr>
          <w:rFonts w:ascii="Arial" w:eastAsiaTheme="minorHAnsi" w:hAnsi="Arial" w:cs="Arial"/>
          <w:sz w:val="22"/>
          <w:szCs w:val="22"/>
          <w:lang w:eastAsia="en-US"/>
        </w:rPr>
        <w:t xml:space="preserve"> what the next steps will be and who the information will be passed to</w:t>
      </w:r>
      <w:r>
        <w:rPr>
          <w:rFonts w:ascii="Arial" w:eastAsiaTheme="minorHAnsi" w:hAnsi="Arial" w:cs="Arial"/>
          <w:sz w:val="22"/>
          <w:szCs w:val="22"/>
          <w:lang w:eastAsia="en-US"/>
        </w:rPr>
        <w:t>.</w:t>
      </w:r>
    </w:p>
    <w:p w14:paraId="0265F11A" w14:textId="3B66EA07" w:rsidR="008050B6" w:rsidRPr="008050B6" w:rsidRDefault="00B40AC4" w:rsidP="008050B6">
      <w:pPr>
        <w:pStyle w:val="ListParagraph"/>
        <w:numPr>
          <w:ilvl w:val="0"/>
          <w:numId w:val="9"/>
        </w:numPr>
        <w:autoSpaceDE w:val="0"/>
        <w:autoSpaceDN w:val="0"/>
        <w:adjustRightInd w:val="0"/>
        <w:contextualSpacing/>
        <w:rPr>
          <w:rFonts w:ascii="Arial" w:eastAsiaTheme="minorHAnsi" w:hAnsi="Arial" w:cs="Arial"/>
          <w:sz w:val="22"/>
          <w:szCs w:val="22"/>
          <w:lang w:eastAsia="en-US"/>
        </w:rPr>
      </w:pPr>
      <w:r>
        <w:rPr>
          <w:rFonts w:ascii="Arial" w:eastAsiaTheme="minorHAnsi" w:hAnsi="Arial" w:cs="Arial"/>
          <w:sz w:val="22"/>
          <w:szCs w:val="22"/>
          <w:lang w:eastAsia="en-US"/>
        </w:rPr>
        <w:t>L</w:t>
      </w:r>
      <w:r w:rsidR="008050B6" w:rsidRPr="008050B6">
        <w:rPr>
          <w:rFonts w:ascii="Arial" w:eastAsiaTheme="minorHAnsi" w:hAnsi="Arial" w:cs="Arial"/>
          <w:sz w:val="22"/>
          <w:szCs w:val="22"/>
          <w:lang w:eastAsia="en-US"/>
        </w:rPr>
        <w:t xml:space="preserve">isten to the </w:t>
      </w:r>
      <w:r w:rsidR="00B07B87">
        <w:rPr>
          <w:rFonts w:ascii="Arial" w:eastAsiaTheme="minorHAnsi" w:hAnsi="Arial" w:cs="Arial"/>
          <w:sz w:val="22"/>
          <w:szCs w:val="22"/>
          <w:lang w:eastAsia="en-US"/>
        </w:rPr>
        <w:t xml:space="preserve">learner </w:t>
      </w:r>
      <w:r w:rsidR="008050B6" w:rsidRPr="008050B6">
        <w:rPr>
          <w:rFonts w:ascii="Arial" w:eastAsiaTheme="minorHAnsi" w:hAnsi="Arial" w:cs="Arial"/>
          <w:sz w:val="22"/>
          <w:szCs w:val="22"/>
          <w:lang w:eastAsia="en-US"/>
        </w:rPr>
        <w:t>carefully, without judgement and be clear about boundaries</w:t>
      </w:r>
      <w:r>
        <w:rPr>
          <w:rFonts w:ascii="Arial" w:eastAsiaTheme="minorHAnsi" w:hAnsi="Arial" w:cs="Arial"/>
          <w:sz w:val="22"/>
          <w:szCs w:val="22"/>
          <w:lang w:eastAsia="en-US"/>
        </w:rPr>
        <w:t>.</w:t>
      </w:r>
    </w:p>
    <w:p w14:paraId="1BDF1EA8" w14:textId="478DFE99" w:rsidR="008050B6" w:rsidRDefault="00B40AC4" w:rsidP="001701B8">
      <w:pPr>
        <w:pStyle w:val="ListParagraph"/>
        <w:numPr>
          <w:ilvl w:val="0"/>
          <w:numId w:val="9"/>
        </w:numPr>
        <w:shd w:val="clear" w:color="auto" w:fill="FFFFFF" w:themeFill="background1"/>
        <w:autoSpaceDE w:val="0"/>
        <w:autoSpaceDN w:val="0"/>
        <w:adjustRightInd w:val="0"/>
        <w:contextualSpacing/>
        <w:rPr>
          <w:rFonts w:ascii="Arial" w:eastAsiaTheme="minorHAnsi" w:hAnsi="Arial" w:cs="Arial"/>
          <w:sz w:val="22"/>
          <w:szCs w:val="22"/>
          <w:lang w:eastAsia="en-US"/>
        </w:rPr>
      </w:pPr>
      <w:r>
        <w:rPr>
          <w:rFonts w:ascii="Arial" w:eastAsiaTheme="minorHAnsi" w:hAnsi="Arial" w:cs="Arial"/>
          <w:sz w:val="22"/>
          <w:szCs w:val="22"/>
          <w:lang w:eastAsia="en-US"/>
        </w:rPr>
        <w:t>N</w:t>
      </w:r>
      <w:r w:rsidR="008050B6" w:rsidRPr="008050B6">
        <w:rPr>
          <w:rFonts w:ascii="Arial" w:eastAsiaTheme="minorHAnsi" w:hAnsi="Arial" w:cs="Arial"/>
          <w:sz w:val="22"/>
          <w:szCs w:val="22"/>
          <w:lang w:eastAsia="en-US"/>
        </w:rPr>
        <w:t>ot ask leading questions but use open questions to ascertain the necessary information – where, when, what, etc.</w:t>
      </w:r>
    </w:p>
    <w:p w14:paraId="59A7CCF4" w14:textId="77777777"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p>
    <w:p w14:paraId="38C39A03" w14:textId="5161FF84" w:rsidR="008050B6" w:rsidRPr="000E419C" w:rsidRDefault="008050B6" w:rsidP="001701B8">
      <w:pPr>
        <w:shd w:val="clear" w:color="auto" w:fill="FFFFFF" w:themeFill="background1"/>
        <w:autoSpaceDE w:val="0"/>
        <w:autoSpaceDN w:val="0"/>
        <w:adjustRightInd w:val="0"/>
        <w:spacing w:after="0" w:line="240" w:lineRule="auto"/>
        <w:rPr>
          <w:rFonts w:ascii="Arial" w:eastAsiaTheme="minorHAnsi" w:hAnsi="Arial" w:cs="Arial"/>
          <w:b/>
          <w:lang w:eastAsia="en-US"/>
        </w:rPr>
      </w:pPr>
      <w:r w:rsidRPr="008050B6">
        <w:rPr>
          <w:rFonts w:ascii="Arial" w:eastAsiaTheme="minorHAnsi" w:hAnsi="Arial" w:cs="Arial"/>
          <w:b/>
          <w:lang w:eastAsia="en-US"/>
        </w:rPr>
        <w:t xml:space="preserve">Once the disclosure has been made the member of staff must report this </w:t>
      </w:r>
      <w:r w:rsidR="00B7462A">
        <w:rPr>
          <w:rFonts w:ascii="Arial" w:eastAsiaTheme="minorHAnsi" w:hAnsi="Arial" w:cs="Arial"/>
          <w:b/>
          <w:lang w:eastAsia="en-US"/>
        </w:rPr>
        <w:t xml:space="preserve">immediately </w:t>
      </w:r>
      <w:r w:rsidRPr="008050B6">
        <w:rPr>
          <w:rFonts w:ascii="Arial" w:eastAsiaTheme="minorHAnsi" w:hAnsi="Arial" w:cs="Arial"/>
          <w:b/>
          <w:lang w:eastAsia="en-US"/>
        </w:rPr>
        <w:t>to the D</w:t>
      </w:r>
      <w:r w:rsidR="0033475E">
        <w:rPr>
          <w:rFonts w:ascii="Arial" w:eastAsiaTheme="minorHAnsi" w:hAnsi="Arial" w:cs="Arial"/>
          <w:b/>
          <w:lang w:eastAsia="en-US"/>
        </w:rPr>
        <w:t xml:space="preserve">esignated </w:t>
      </w:r>
      <w:r w:rsidRPr="008050B6">
        <w:rPr>
          <w:rFonts w:ascii="Arial" w:eastAsiaTheme="minorHAnsi" w:hAnsi="Arial" w:cs="Arial"/>
          <w:b/>
          <w:lang w:eastAsia="en-US"/>
        </w:rPr>
        <w:t>S</w:t>
      </w:r>
      <w:r w:rsidR="0033475E">
        <w:rPr>
          <w:rFonts w:ascii="Arial" w:eastAsiaTheme="minorHAnsi" w:hAnsi="Arial" w:cs="Arial"/>
          <w:b/>
          <w:lang w:eastAsia="en-US"/>
        </w:rPr>
        <w:t xml:space="preserve">afeguarding </w:t>
      </w:r>
      <w:r w:rsidR="00B07B87">
        <w:rPr>
          <w:rFonts w:ascii="Arial" w:eastAsiaTheme="minorHAnsi" w:hAnsi="Arial" w:cs="Arial"/>
          <w:b/>
          <w:lang w:eastAsia="en-US"/>
        </w:rPr>
        <w:t>O</w:t>
      </w:r>
      <w:r w:rsidR="0033475E">
        <w:rPr>
          <w:rFonts w:ascii="Arial" w:eastAsiaTheme="minorHAnsi" w:hAnsi="Arial" w:cs="Arial"/>
          <w:b/>
          <w:lang w:eastAsia="en-US"/>
        </w:rPr>
        <w:t>fficer</w:t>
      </w:r>
      <w:r w:rsidRPr="008050B6">
        <w:rPr>
          <w:rFonts w:ascii="Arial" w:eastAsiaTheme="minorHAnsi" w:hAnsi="Arial" w:cs="Arial"/>
          <w:b/>
          <w:lang w:eastAsia="en-US"/>
        </w:rPr>
        <w:t xml:space="preserve">.  </w:t>
      </w:r>
      <w:r w:rsidR="00042509">
        <w:rPr>
          <w:rFonts w:ascii="Arial" w:eastAsiaTheme="minorHAnsi" w:hAnsi="Arial" w:cs="Arial"/>
          <w:b/>
          <w:lang w:eastAsia="en-US"/>
        </w:rPr>
        <w:t xml:space="preserve"> </w:t>
      </w:r>
      <w:r w:rsidR="00042509" w:rsidRPr="000E419C">
        <w:rPr>
          <w:rFonts w:ascii="Arial" w:eastAsiaTheme="minorHAnsi" w:hAnsi="Arial" w:cs="Arial"/>
          <w:b/>
          <w:lang w:eastAsia="en-US"/>
        </w:rPr>
        <w:t>Following First Avenue</w:t>
      </w:r>
      <w:r w:rsidR="00BC1CF9">
        <w:rPr>
          <w:rFonts w:ascii="Arial" w:eastAsiaTheme="minorHAnsi" w:hAnsi="Arial" w:cs="Arial"/>
          <w:b/>
          <w:lang w:eastAsia="en-US"/>
        </w:rPr>
        <w:t xml:space="preserve"> Training</w:t>
      </w:r>
      <w:r w:rsidR="00042509" w:rsidRPr="000E419C">
        <w:rPr>
          <w:rFonts w:ascii="Arial" w:eastAsiaTheme="minorHAnsi" w:hAnsi="Arial" w:cs="Arial"/>
          <w:b/>
          <w:lang w:eastAsia="en-US"/>
        </w:rPr>
        <w:t>’s Policy and Procedures</w:t>
      </w:r>
      <w:r w:rsidR="00C45DF7" w:rsidRPr="000E419C">
        <w:rPr>
          <w:rFonts w:ascii="Arial" w:eastAsiaTheme="minorHAnsi" w:hAnsi="Arial" w:cs="Arial"/>
          <w:b/>
          <w:lang w:eastAsia="en-US"/>
        </w:rPr>
        <w:t xml:space="preserve">, </w:t>
      </w:r>
      <w:r w:rsidR="00513C8B" w:rsidRPr="000E419C">
        <w:rPr>
          <w:rFonts w:ascii="Arial" w:eastAsiaTheme="minorHAnsi" w:hAnsi="Arial" w:cs="Arial"/>
          <w:b/>
          <w:lang w:eastAsia="en-US"/>
        </w:rPr>
        <w:t xml:space="preserve">see </w:t>
      </w:r>
      <w:r w:rsidR="00E42799" w:rsidRPr="000E419C">
        <w:rPr>
          <w:rFonts w:ascii="Arial" w:eastAsiaTheme="minorHAnsi" w:hAnsi="Arial" w:cs="Arial"/>
          <w:b/>
          <w:lang w:eastAsia="en-US"/>
        </w:rPr>
        <w:t>S</w:t>
      </w:r>
      <w:r w:rsidR="00C45DF7" w:rsidRPr="000E419C">
        <w:rPr>
          <w:rFonts w:ascii="Arial" w:eastAsiaTheme="minorHAnsi" w:hAnsi="Arial" w:cs="Arial"/>
          <w:b/>
          <w:lang w:eastAsia="en-US"/>
        </w:rPr>
        <w:t xml:space="preserve">afeguarding </w:t>
      </w:r>
      <w:r w:rsidR="00E42799" w:rsidRPr="000E419C">
        <w:rPr>
          <w:rFonts w:ascii="Arial" w:eastAsiaTheme="minorHAnsi" w:hAnsi="Arial" w:cs="Arial"/>
          <w:b/>
          <w:lang w:eastAsia="en-US"/>
        </w:rPr>
        <w:t>P</w:t>
      </w:r>
      <w:r w:rsidR="00C45DF7" w:rsidRPr="000E419C">
        <w:rPr>
          <w:rFonts w:ascii="Arial" w:eastAsiaTheme="minorHAnsi" w:hAnsi="Arial" w:cs="Arial"/>
          <w:b/>
          <w:lang w:eastAsia="en-US"/>
        </w:rPr>
        <w:t xml:space="preserve">olicy. </w:t>
      </w:r>
    </w:p>
    <w:p w14:paraId="42F834D0" w14:textId="77777777" w:rsidR="008050B6" w:rsidRPr="008050B6" w:rsidRDefault="008050B6" w:rsidP="001701B8">
      <w:pPr>
        <w:shd w:val="clear" w:color="auto" w:fill="FFFFFF" w:themeFill="background1"/>
        <w:autoSpaceDE w:val="0"/>
        <w:autoSpaceDN w:val="0"/>
        <w:adjustRightInd w:val="0"/>
        <w:spacing w:after="0" w:line="240" w:lineRule="auto"/>
        <w:jc w:val="center"/>
        <w:rPr>
          <w:rFonts w:ascii="Arial" w:eastAsiaTheme="minorHAnsi" w:hAnsi="Arial" w:cs="Arial"/>
          <w:lang w:eastAsia="en-US"/>
        </w:rPr>
      </w:pPr>
    </w:p>
    <w:p w14:paraId="1E517477" w14:textId="61302A3D" w:rsidR="00175744" w:rsidRPr="001B1366" w:rsidRDefault="008050B6" w:rsidP="001701B8">
      <w:pPr>
        <w:shd w:val="clear" w:color="auto" w:fill="FFFFFF" w:themeFill="background1"/>
        <w:autoSpaceDE w:val="0"/>
        <w:autoSpaceDN w:val="0"/>
        <w:adjustRightInd w:val="0"/>
        <w:spacing w:after="0" w:line="240" w:lineRule="auto"/>
        <w:rPr>
          <w:rFonts w:ascii="Arial" w:eastAsiaTheme="minorHAnsi" w:hAnsi="Arial" w:cs="Arial"/>
          <w:b/>
          <w:sz w:val="24"/>
          <w:szCs w:val="24"/>
          <w:lang w:eastAsia="en-US"/>
        </w:rPr>
      </w:pPr>
      <w:r w:rsidRPr="001B1366">
        <w:rPr>
          <w:rFonts w:ascii="Arial" w:eastAsiaTheme="minorHAnsi" w:hAnsi="Arial" w:cs="Arial"/>
          <w:b/>
          <w:sz w:val="24"/>
          <w:szCs w:val="24"/>
          <w:lang w:eastAsia="en-US"/>
        </w:rPr>
        <w:t>Recording the information accurately</w:t>
      </w:r>
    </w:p>
    <w:p w14:paraId="313BB6F9" w14:textId="34F0DCED"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r w:rsidRPr="008050B6">
        <w:rPr>
          <w:rFonts w:ascii="Arial" w:eastAsiaTheme="minorHAnsi" w:hAnsi="Arial" w:cs="Arial"/>
          <w:lang w:eastAsia="en-US"/>
        </w:rPr>
        <w:t xml:space="preserve">Notes may be made, if appropriate, during the disclosure (if another member of staff is present), in order to </w:t>
      </w:r>
    </w:p>
    <w:p w14:paraId="5AE738A2" w14:textId="77777777"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r w:rsidRPr="008050B6">
        <w:rPr>
          <w:rFonts w:ascii="Arial" w:eastAsiaTheme="minorHAnsi" w:hAnsi="Arial" w:cs="Arial"/>
          <w:lang w:eastAsia="en-US"/>
        </w:rPr>
        <w:t xml:space="preserve">make an accurate report.  However, best practice is to wait until the end of the disclosure.  This ensures the </w:t>
      </w:r>
    </w:p>
    <w:p w14:paraId="7374984F" w14:textId="35414F92"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r w:rsidRPr="008050B6">
        <w:rPr>
          <w:rFonts w:ascii="Arial" w:eastAsiaTheme="minorHAnsi" w:hAnsi="Arial" w:cs="Arial"/>
          <w:lang w:eastAsia="en-US"/>
        </w:rPr>
        <w:t xml:space="preserve">member of staff can pay full attention to the </w:t>
      </w:r>
      <w:r w:rsidR="00B07B87">
        <w:rPr>
          <w:rFonts w:ascii="Arial" w:eastAsiaTheme="minorHAnsi" w:hAnsi="Arial" w:cs="Arial"/>
          <w:lang w:eastAsia="en-US"/>
        </w:rPr>
        <w:t>learner</w:t>
      </w:r>
      <w:r w:rsidRPr="008050B6">
        <w:rPr>
          <w:rFonts w:ascii="Arial" w:eastAsiaTheme="minorHAnsi" w:hAnsi="Arial" w:cs="Arial"/>
          <w:lang w:eastAsia="en-US"/>
        </w:rPr>
        <w:t xml:space="preserve"> and listen to what they are saying. </w:t>
      </w:r>
    </w:p>
    <w:p w14:paraId="5B03F965" w14:textId="77777777"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p>
    <w:p w14:paraId="32BD13EB" w14:textId="12E733FB"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r w:rsidRPr="008050B6">
        <w:rPr>
          <w:rFonts w:ascii="Arial" w:eastAsiaTheme="minorHAnsi" w:hAnsi="Arial" w:cs="Arial"/>
          <w:lang w:eastAsia="en-US"/>
        </w:rPr>
        <w:lastRenderedPageBreak/>
        <w:t xml:space="preserve">The staff member should only record the facts as the </w:t>
      </w:r>
      <w:r w:rsidR="00B07B87">
        <w:rPr>
          <w:rFonts w:ascii="Arial" w:eastAsiaTheme="minorHAnsi" w:hAnsi="Arial" w:cs="Arial"/>
          <w:lang w:eastAsia="en-US"/>
        </w:rPr>
        <w:t xml:space="preserve">learner </w:t>
      </w:r>
      <w:r w:rsidRPr="008050B6">
        <w:rPr>
          <w:rFonts w:ascii="Arial" w:eastAsiaTheme="minorHAnsi" w:hAnsi="Arial" w:cs="Arial"/>
          <w:lang w:eastAsia="en-US"/>
        </w:rPr>
        <w:t xml:space="preserve">presents them, the notes should not reflect the personal opinion or words of the note-taker.  The staff member should consider carefully the language they use in the report, that it isn’t emotive and is appropriate to the situation. </w:t>
      </w:r>
    </w:p>
    <w:p w14:paraId="1AB1F763" w14:textId="77777777"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p>
    <w:p w14:paraId="386C62B6" w14:textId="77777777" w:rsidR="008050B6" w:rsidRPr="0039307E" w:rsidRDefault="008050B6" w:rsidP="001701B8">
      <w:pPr>
        <w:shd w:val="clear" w:color="auto" w:fill="FFFFFF" w:themeFill="background1"/>
        <w:autoSpaceDE w:val="0"/>
        <w:autoSpaceDN w:val="0"/>
        <w:adjustRightInd w:val="0"/>
        <w:spacing w:after="0" w:line="240" w:lineRule="auto"/>
        <w:rPr>
          <w:rFonts w:ascii="Arial" w:eastAsiaTheme="minorHAnsi" w:hAnsi="Arial" w:cs="Arial"/>
          <w:b/>
          <w:lang w:eastAsia="en-US"/>
        </w:rPr>
      </w:pPr>
      <w:r w:rsidRPr="0039307E">
        <w:rPr>
          <w:rFonts w:ascii="Arial" w:eastAsiaTheme="minorHAnsi" w:hAnsi="Arial" w:cs="Arial"/>
          <w:b/>
          <w:lang w:eastAsia="en-US"/>
        </w:rPr>
        <w:t xml:space="preserve">It is important to remember these notes/report may become part of a statutory investigation by </w:t>
      </w:r>
    </w:p>
    <w:p w14:paraId="3113C07A" w14:textId="2D349D97" w:rsidR="008050B6" w:rsidRPr="0039307E" w:rsidRDefault="008050B6" w:rsidP="001701B8">
      <w:pPr>
        <w:shd w:val="clear" w:color="auto" w:fill="FFFFFF" w:themeFill="background1"/>
        <w:autoSpaceDE w:val="0"/>
        <w:autoSpaceDN w:val="0"/>
        <w:adjustRightInd w:val="0"/>
        <w:spacing w:after="0" w:line="240" w:lineRule="auto"/>
        <w:rPr>
          <w:rFonts w:ascii="Arial" w:eastAsiaTheme="minorHAnsi" w:hAnsi="Arial" w:cs="Arial"/>
          <w:b/>
          <w:lang w:eastAsia="en-US"/>
        </w:rPr>
      </w:pPr>
      <w:r w:rsidRPr="0039307E">
        <w:rPr>
          <w:rFonts w:ascii="Arial" w:eastAsiaTheme="minorHAnsi" w:hAnsi="Arial" w:cs="Arial"/>
          <w:b/>
          <w:lang w:eastAsia="en-US"/>
        </w:rPr>
        <w:t>social care or a criminal investigation by police</w:t>
      </w:r>
      <w:r w:rsidR="00B07B87" w:rsidRPr="0039307E">
        <w:rPr>
          <w:rFonts w:ascii="Arial" w:eastAsiaTheme="minorHAnsi" w:hAnsi="Arial" w:cs="Arial"/>
          <w:b/>
          <w:lang w:eastAsia="en-US"/>
        </w:rPr>
        <w:t>.</w:t>
      </w:r>
    </w:p>
    <w:p w14:paraId="5DCBD26C" w14:textId="77777777"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p>
    <w:p w14:paraId="14B58707" w14:textId="53CF1023" w:rsidR="008050B6" w:rsidRPr="008050B6" w:rsidRDefault="008050B6" w:rsidP="001701B8">
      <w:pPr>
        <w:shd w:val="clear" w:color="auto" w:fill="FFFFFF" w:themeFill="background1"/>
        <w:autoSpaceDE w:val="0"/>
        <w:autoSpaceDN w:val="0"/>
        <w:adjustRightInd w:val="0"/>
        <w:spacing w:after="0" w:line="240" w:lineRule="auto"/>
        <w:rPr>
          <w:rFonts w:ascii="Arial" w:eastAsiaTheme="minorHAnsi" w:hAnsi="Arial" w:cs="Arial"/>
          <w:lang w:eastAsia="en-US"/>
        </w:rPr>
      </w:pPr>
      <w:r w:rsidRPr="008050B6">
        <w:rPr>
          <w:rFonts w:ascii="Arial" w:eastAsiaTheme="minorHAnsi" w:hAnsi="Arial" w:cs="Arial"/>
          <w:lang w:eastAsia="en-US"/>
        </w:rPr>
        <w:t xml:space="preserve">After the disclosure has been made, it is important that the staff member immediately write up a concise and factual </w:t>
      </w:r>
      <w:r w:rsidR="00B07B87">
        <w:rPr>
          <w:rFonts w:ascii="Arial" w:eastAsiaTheme="minorHAnsi" w:hAnsi="Arial" w:cs="Arial"/>
          <w:lang w:eastAsia="en-US"/>
        </w:rPr>
        <w:t>summary on the appropriate documentation.</w:t>
      </w:r>
    </w:p>
    <w:p w14:paraId="1309E3E6" w14:textId="77777777" w:rsidR="008050B6" w:rsidRPr="001B1366" w:rsidRDefault="008050B6" w:rsidP="001701B8">
      <w:pPr>
        <w:shd w:val="clear" w:color="auto" w:fill="FFFFFF" w:themeFill="background1"/>
        <w:autoSpaceDE w:val="0"/>
        <w:autoSpaceDN w:val="0"/>
        <w:adjustRightInd w:val="0"/>
        <w:spacing w:after="0" w:line="240" w:lineRule="auto"/>
        <w:rPr>
          <w:rFonts w:ascii="Arial" w:eastAsiaTheme="minorHAnsi" w:hAnsi="Arial" w:cs="Arial"/>
          <w:sz w:val="24"/>
          <w:szCs w:val="24"/>
          <w:lang w:eastAsia="en-US"/>
        </w:rPr>
      </w:pPr>
    </w:p>
    <w:p w14:paraId="7A8BA779" w14:textId="57B4A4B4" w:rsidR="00175744" w:rsidRPr="001B1366" w:rsidRDefault="008050B6" w:rsidP="001701B8">
      <w:pPr>
        <w:shd w:val="clear" w:color="auto" w:fill="FFFFFF" w:themeFill="background1"/>
        <w:spacing w:after="0"/>
        <w:rPr>
          <w:rFonts w:ascii="Arial" w:hAnsi="Arial" w:cs="Arial"/>
          <w:b/>
          <w:sz w:val="24"/>
          <w:szCs w:val="24"/>
        </w:rPr>
      </w:pPr>
      <w:r w:rsidRPr="001B1366">
        <w:rPr>
          <w:rFonts w:ascii="Arial" w:hAnsi="Arial" w:cs="Arial"/>
          <w:b/>
          <w:sz w:val="24"/>
          <w:szCs w:val="24"/>
        </w:rPr>
        <w:t>Risk Assessment</w:t>
      </w:r>
    </w:p>
    <w:p w14:paraId="1873F881" w14:textId="5EC901F8" w:rsidR="008050B6" w:rsidRPr="0088035F" w:rsidRDefault="008050B6" w:rsidP="001701B8">
      <w:pPr>
        <w:shd w:val="clear" w:color="auto" w:fill="FFFFFF" w:themeFill="background1"/>
        <w:spacing w:after="0"/>
        <w:rPr>
          <w:rFonts w:ascii="Arial" w:hAnsi="Arial" w:cs="Arial"/>
          <w:b/>
        </w:rPr>
      </w:pPr>
      <w:r w:rsidRPr="008050B6">
        <w:rPr>
          <w:rFonts w:ascii="Arial" w:hAnsi="Arial" w:cs="Arial"/>
        </w:rPr>
        <w:t>If there has been a report of physical or sexual violence the DS</w:t>
      </w:r>
      <w:r w:rsidR="0039307E">
        <w:rPr>
          <w:rFonts w:ascii="Arial" w:hAnsi="Arial" w:cs="Arial"/>
        </w:rPr>
        <w:t>L</w:t>
      </w:r>
      <w:r w:rsidRPr="008050B6">
        <w:rPr>
          <w:rFonts w:ascii="Arial" w:hAnsi="Arial" w:cs="Arial"/>
        </w:rPr>
        <w:t xml:space="preserve"> must make an immediate risk </w:t>
      </w:r>
    </w:p>
    <w:p w14:paraId="34111E18" w14:textId="0742521C" w:rsidR="008050B6" w:rsidRPr="008050B6" w:rsidRDefault="008050B6" w:rsidP="001701B8">
      <w:pPr>
        <w:shd w:val="clear" w:color="auto" w:fill="FFFFFF" w:themeFill="background1"/>
        <w:spacing w:after="0"/>
        <w:rPr>
          <w:rFonts w:ascii="Arial" w:hAnsi="Arial" w:cs="Arial"/>
        </w:rPr>
      </w:pPr>
      <w:r w:rsidRPr="008050B6">
        <w:rPr>
          <w:rFonts w:ascii="Arial" w:hAnsi="Arial" w:cs="Arial"/>
        </w:rPr>
        <w:t>assessment.  If there is a report of sexual harassment the DS</w:t>
      </w:r>
      <w:r w:rsidR="0039307E">
        <w:rPr>
          <w:rFonts w:ascii="Arial" w:hAnsi="Arial" w:cs="Arial"/>
        </w:rPr>
        <w:t>L</w:t>
      </w:r>
      <w:r w:rsidR="005E380A">
        <w:rPr>
          <w:rFonts w:ascii="Arial" w:hAnsi="Arial" w:cs="Arial"/>
        </w:rPr>
        <w:t xml:space="preserve"> </w:t>
      </w:r>
      <w:r w:rsidR="00B40AC4">
        <w:rPr>
          <w:rFonts w:ascii="Arial" w:hAnsi="Arial" w:cs="Arial"/>
        </w:rPr>
        <w:t>will assess</w:t>
      </w:r>
      <w:r w:rsidRPr="008050B6">
        <w:rPr>
          <w:rFonts w:ascii="Arial" w:hAnsi="Arial" w:cs="Arial"/>
        </w:rPr>
        <w:t xml:space="preserve"> whether a risk assessment is </w:t>
      </w:r>
    </w:p>
    <w:p w14:paraId="0FBC3F29" w14:textId="77777777" w:rsidR="008050B6" w:rsidRPr="008050B6" w:rsidRDefault="008050B6" w:rsidP="001701B8">
      <w:pPr>
        <w:shd w:val="clear" w:color="auto" w:fill="FFFFFF" w:themeFill="background1"/>
        <w:spacing w:after="0"/>
        <w:rPr>
          <w:rFonts w:ascii="Arial" w:hAnsi="Arial" w:cs="Arial"/>
        </w:rPr>
      </w:pPr>
      <w:r w:rsidRPr="008050B6">
        <w:rPr>
          <w:rFonts w:ascii="Arial" w:hAnsi="Arial" w:cs="Arial"/>
        </w:rPr>
        <w:t xml:space="preserve">required on a case-by-case basis.  </w:t>
      </w:r>
    </w:p>
    <w:p w14:paraId="7F94CBB4" w14:textId="77777777" w:rsidR="00E7595D" w:rsidRDefault="00E7595D" w:rsidP="001701B8">
      <w:pPr>
        <w:shd w:val="clear" w:color="auto" w:fill="FFFFFF" w:themeFill="background1"/>
        <w:spacing w:after="0"/>
        <w:rPr>
          <w:rFonts w:ascii="Arial" w:hAnsi="Arial" w:cs="Arial"/>
        </w:rPr>
      </w:pPr>
    </w:p>
    <w:p w14:paraId="1DD979A8" w14:textId="07F93C8E" w:rsidR="008050B6" w:rsidRPr="008050B6" w:rsidRDefault="008050B6" w:rsidP="001701B8">
      <w:pPr>
        <w:shd w:val="clear" w:color="auto" w:fill="FFFFFF" w:themeFill="background1"/>
        <w:spacing w:after="0"/>
        <w:rPr>
          <w:rFonts w:ascii="Arial" w:hAnsi="Arial" w:cs="Arial"/>
        </w:rPr>
      </w:pPr>
      <w:r w:rsidRPr="008050B6">
        <w:rPr>
          <w:rFonts w:ascii="Arial" w:hAnsi="Arial" w:cs="Arial"/>
        </w:rPr>
        <w:t>The risk assessment must consider:</w:t>
      </w:r>
    </w:p>
    <w:p w14:paraId="3B1CF25B" w14:textId="491A0E07" w:rsidR="008050B6" w:rsidRPr="008050B6" w:rsidRDefault="00B40AC4" w:rsidP="001701B8">
      <w:pPr>
        <w:pStyle w:val="ListParagraph"/>
        <w:numPr>
          <w:ilvl w:val="0"/>
          <w:numId w:val="10"/>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T</w:t>
      </w:r>
      <w:r w:rsidR="008050B6" w:rsidRPr="008050B6">
        <w:rPr>
          <w:rFonts w:ascii="Arial" w:hAnsi="Arial" w:cs="Arial"/>
          <w:sz w:val="22"/>
          <w:szCs w:val="22"/>
        </w:rPr>
        <w:t xml:space="preserve">he protection and support of the </w:t>
      </w:r>
      <w:r w:rsidR="00E7595D">
        <w:rPr>
          <w:rFonts w:ascii="Arial" w:hAnsi="Arial" w:cs="Arial"/>
          <w:sz w:val="22"/>
          <w:szCs w:val="22"/>
        </w:rPr>
        <w:t>learner</w:t>
      </w:r>
      <w:r w:rsidR="008050B6" w:rsidRPr="008050B6">
        <w:rPr>
          <w:rFonts w:ascii="Arial" w:hAnsi="Arial" w:cs="Arial"/>
          <w:sz w:val="22"/>
          <w:szCs w:val="22"/>
        </w:rPr>
        <w:t xml:space="preserve"> (victim)</w:t>
      </w:r>
    </w:p>
    <w:p w14:paraId="608A5C1B" w14:textId="16026BA7" w:rsidR="008050B6" w:rsidRPr="008050B6" w:rsidRDefault="00B40AC4" w:rsidP="001701B8">
      <w:pPr>
        <w:pStyle w:val="ListParagraph"/>
        <w:numPr>
          <w:ilvl w:val="0"/>
          <w:numId w:val="10"/>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T</w:t>
      </w:r>
      <w:r w:rsidR="008050B6" w:rsidRPr="008050B6">
        <w:rPr>
          <w:rFonts w:ascii="Arial" w:hAnsi="Arial" w:cs="Arial"/>
          <w:sz w:val="22"/>
          <w:szCs w:val="22"/>
        </w:rPr>
        <w:t>he alleged perpetrator and further risk</w:t>
      </w:r>
    </w:p>
    <w:p w14:paraId="36FC69DA" w14:textId="779E2E3B" w:rsidR="008050B6" w:rsidRPr="008050B6" w:rsidRDefault="00B40AC4" w:rsidP="001701B8">
      <w:pPr>
        <w:pStyle w:val="ListParagraph"/>
        <w:numPr>
          <w:ilvl w:val="0"/>
          <w:numId w:val="10"/>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T</w:t>
      </w:r>
      <w:r w:rsidR="008050B6" w:rsidRPr="008050B6">
        <w:rPr>
          <w:rFonts w:ascii="Arial" w:hAnsi="Arial" w:cs="Arial"/>
          <w:sz w:val="22"/>
          <w:szCs w:val="22"/>
        </w:rPr>
        <w:t xml:space="preserve">he risk to other </w:t>
      </w:r>
      <w:r w:rsidR="00E7595D">
        <w:rPr>
          <w:rFonts w:ascii="Arial" w:hAnsi="Arial" w:cs="Arial"/>
          <w:sz w:val="22"/>
          <w:szCs w:val="22"/>
        </w:rPr>
        <w:t>learners</w:t>
      </w:r>
      <w:r w:rsidR="008050B6" w:rsidRPr="008050B6">
        <w:rPr>
          <w:rFonts w:ascii="Arial" w:hAnsi="Arial" w:cs="Arial"/>
          <w:sz w:val="22"/>
          <w:szCs w:val="22"/>
        </w:rPr>
        <w:t>, staff, etc</w:t>
      </w:r>
    </w:p>
    <w:p w14:paraId="327786C1" w14:textId="0A6084A6" w:rsidR="0088035F" w:rsidRDefault="0088035F" w:rsidP="001701B8">
      <w:pPr>
        <w:shd w:val="clear" w:color="auto" w:fill="FFFFFF" w:themeFill="background1"/>
        <w:spacing w:after="0"/>
        <w:rPr>
          <w:rFonts w:ascii="Arial" w:hAnsi="Arial" w:cs="Arial"/>
        </w:rPr>
      </w:pPr>
    </w:p>
    <w:p w14:paraId="7DDC7D67" w14:textId="2AD46D72" w:rsidR="008050B6" w:rsidRPr="008050B6" w:rsidRDefault="008050B6" w:rsidP="001701B8">
      <w:pPr>
        <w:shd w:val="clear" w:color="auto" w:fill="FFFFFF" w:themeFill="background1"/>
        <w:spacing w:after="0"/>
        <w:rPr>
          <w:rFonts w:ascii="Arial" w:hAnsi="Arial" w:cs="Arial"/>
        </w:rPr>
      </w:pPr>
      <w:r w:rsidRPr="008050B6">
        <w:rPr>
          <w:rFonts w:ascii="Arial" w:hAnsi="Arial" w:cs="Arial"/>
        </w:rPr>
        <w:t xml:space="preserve">The risk assessment should follow the usual </w:t>
      </w:r>
      <w:r w:rsidR="00E7595D">
        <w:rPr>
          <w:rFonts w:ascii="Arial" w:hAnsi="Arial" w:cs="Arial"/>
        </w:rPr>
        <w:t>format and be written in conjunction with the learner’s setting</w:t>
      </w:r>
      <w:r w:rsidRPr="008050B6">
        <w:rPr>
          <w:rFonts w:ascii="Arial" w:hAnsi="Arial" w:cs="Arial"/>
        </w:rPr>
        <w:t xml:space="preserve">, </w:t>
      </w:r>
      <w:r w:rsidR="00E7595D">
        <w:rPr>
          <w:rFonts w:ascii="Arial" w:hAnsi="Arial" w:cs="Arial"/>
        </w:rPr>
        <w:t xml:space="preserve">and stored in the learner’s file. </w:t>
      </w:r>
    </w:p>
    <w:p w14:paraId="7FA46C89" w14:textId="77777777" w:rsidR="00175744" w:rsidRPr="001B1366" w:rsidRDefault="00175744" w:rsidP="001701B8">
      <w:pPr>
        <w:shd w:val="clear" w:color="auto" w:fill="FFFFFF" w:themeFill="background1"/>
        <w:spacing w:after="0"/>
        <w:rPr>
          <w:rFonts w:ascii="Arial" w:hAnsi="Arial" w:cs="Arial"/>
          <w:b/>
          <w:sz w:val="24"/>
          <w:szCs w:val="24"/>
        </w:rPr>
      </w:pPr>
    </w:p>
    <w:p w14:paraId="5639F0DE" w14:textId="1C740B25" w:rsidR="00175744" w:rsidRPr="001B1366" w:rsidRDefault="008050B6" w:rsidP="001701B8">
      <w:pPr>
        <w:shd w:val="clear" w:color="auto" w:fill="FFFFFF" w:themeFill="background1"/>
        <w:spacing w:after="0"/>
        <w:rPr>
          <w:rFonts w:ascii="Arial" w:hAnsi="Arial" w:cs="Arial"/>
          <w:b/>
          <w:sz w:val="24"/>
          <w:szCs w:val="24"/>
        </w:rPr>
      </w:pPr>
      <w:r w:rsidRPr="001B1366">
        <w:rPr>
          <w:rFonts w:ascii="Arial" w:hAnsi="Arial" w:cs="Arial"/>
          <w:b/>
          <w:sz w:val="24"/>
          <w:szCs w:val="24"/>
        </w:rPr>
        <w:t>What to consider</w:t>
      </w:r>
    </w:p>
    <w:p w14:paraId="0FD0886A" w14:textId="76DB0600" w:rsidR="008050B6" w:rsidRPr="0088035F" w:rsidRDefault="008050B6" w:rsidP="001701B8">
      <w:pPr>
        <w:shd w:val="clear" w:color="auto" w:fill="FFFFFF" w:themeFill="background1"/>
        <w:spacing w:after="0"/>
        <w:rPr>
          <w:rFonts w:ascii="Arial" w:hAnsi="Arial" w:cs="Arial"/>
          <w:b/>
        </w:rPr>
      </w:pPr>
      <w:r w:rsidRPr="008050B6">
        <w:rPr>
          <w:rFonts w:ascii="Arial" w:hAnsi="Arial" w:cs="Arial"/>
        </w:rPr>
        <w:t>The DS</w:t>
      </w:r>
      <w:r w:rsidR="0039307E">
        <w:rPr>
          <w:rFonts w:ascii="Arial" w:hAnsi="Arial" w:cs="Arial"/>
        </w:rPr>
        <w:t>L</w:t>
      </w:r>
      <w:r w:rsidR="00E7595D">
        <w:rPr>
          <w:rFonts w:ascii="Arial" w:hAnsi="Arial" w:cs="Arial"/>
        </w:rPr>
        <w:t xml:space="preserve"> </w:t>
      </w:r>
      <w:r w:rsidRPr="008050B6">
        <w:rPr>
          <w:rFonts w:ascii="Arial" w:hAnsi="Arial" w:cs="Arial"/>
        </w:rPr>
        <w:t>must consider the following:</w:t>
      </w:r>
    </w:p>
    <w:p w14:paraId="4E0E107E" w14:textId="6ED355D8" w:rsidR="008050B6" w:rsidRPr="008050B6" w:rsidRDefault="00B40AC4" w:rsidP="001701B8">
      <w:pPr>
        <w:pStyle w:val="ListParagraph"/>
        <w:numPr>
          <w:ilvl w:val="0"/>
          <w:numId w:val="11"/>
        </w:numPr>
        <w:shd w:val="clear" w:color="auto" w:fill="FFFFFF" w:themeFill="background1"/>
        <w:spacing w:line="250" w:lineRule="auto"/>
        <w:contextualSpacing/>
        <w:rPr>
          <w:rFonts w:ascii="Arial" w:hAnsi="Arial" w:cs="Arial"/>
          <w:sz w:val="22"/>
          <w:szCs w:val="22"/>
        </w:rPr>
      </w:pPr>
      <w:r>
        <w:rPr>
          <w:rFonts w:ascii="Arial" w:hAnsi="Arial" w:cs="Arial"/>
          <w:sz w:val="22"/>
          <w:szCs w:val="22"/>
        </w:rPr>
        <w:t>T</w:t>
      </w:r>
      <w:r w:rsidR="008050B6" w:rsidRPr="008050B6">
        <w:rPr>
          <w:rFonts w:ascii="Arial" w:hAnsi="Arial" w:cs="Arial"/>
          <w:sz w:val="22"/>
          <w:szCs w:val="22"/>
        </w:rPr>
        <w:t xml:space="preserve">he wishes of the </w:t>
      </w:r>
      <w:r w:rsidR="00E7595D">
        <w:rPr>
          <w:rFonts w:ascii="Arial" w:hAnsi="Arial" w:cs="Arial"/>
          <w:sz w:val="22"/>
          <w:szCs w:val="22"/>
        </w:rPr>
        <w:t>learner</w:t>
      </w:r>
      <w:r w:rsidR="008050B6" w:rsidRPr="008050B6">
        <w:rPr>
          <w:rFonts w:ascii="Arial" w:hAnsi="Arial" w:cs="Arial"/>
          <w:sz w:val="22"/>
          <w:szCs w:val="22"/>
        </w:rPr>
        <w:t>(victim), they should be given as much control in decision-making as practically possible</w:t>
      </w:r>
    </w:p>
    <w:p w14:paraId="0C9B7E47" w14:textId="27EBE1C6"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T</w:t>
      </w:r>
      <w:r w:rsidR="008050B6" w:rsidRPr="008050B6">
        <w:rPr>
          <w:rFonts w:ascii="Arial" w:hAnsi="Arial" w:cs="Arial"/>
          <w:sz w:val="22"/>
          <w:szCs w:val="22"/>
        </w:rPr>
        <w:t>he nature (physical/verbal aspects) of the incident, including whether a crime has been committed</w:t>
      </w:r>
    </w:p>
    <w:p w14:paraId="44482EBA" w14:textId="20F6E76E"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C</w:t>
      </w:r>
      <w:r w:rsidR="008050B6" w:rsidRPr="008050B6">
        <w:rPr>
          <w:rFonts w:ascii="Arial" w:hAnsi="Arial" w:cs="Arial"/>
          <w:sz w:val="22"/>
          <w:szCs w:val="22"/>
        </w:rPr>
        <w:t xml:space="preserve">onsideration of harmful sexual behaviour in relation to the </w:t>
      </w:r>
      <w:r w:rsidR="00E7595D">
        <w:rPr>
          <w:rFonts w:ascii="Arial" w:hAnsi="Arial" w:cs="Arial"/>
          <w:sz w:val="22"/>
          <w:szCs w:val="22"/>
        </w:rPr>
        <w:t>young person</w:t>
      </w:r>
      <w:r w:rsidR="008050B6" w:rsidRPr="008050B6">
        <w:rPr>
          <w:rFonts w:ascii="Arial" w:hAnsi="Arial" w:cs="Arial"/>
          <w:sz w:val="22"/>
          <w:szCs w:val="22"/>
        </w:rPr>
        <w:t>’s age and developmental stage, and any power imbalance</w:t>
      </w:r>
    </w:p>
    <w:p w14:paraId="2035739C" w14:textId="4D152C7D"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W</w:t>
      </w:r>
      <w:r w:rsidR="008050B6" w:rsidRPr="008050B6">
        <w:rPr>
          <w:rFonts w:ascii="Arial" w:hAnsi="Arial" w:cs="Arial"/>
          <w:sz w:val="22"/>
          <w:szCs w:val="22"/>
        </w:rPr>
        <w:t xml:space="preserve">hether the incident involved one </w:t>
      </w:r>
      <w:r w:rsidR="00E7595D">
        <w:rPr>
          <w:rFonts w:ascii="Arial" w:hAnsi="Arial" w:cs="Arial"/>
          <w:sz w:val="22"/>
          <w:szCs w:val="22"/>
        </w:rPr>
        <w:t>young person</w:t>
      </w:r>
      <w:r w:rsidR="008050B6" w:rsidRPr="008050B6">
        <w:rPr>
          <w:rFonts w:ascii="Arial" w:hAnsi="Arial" w:cs="Arial"/>
          <w:sz w:val="22"/>
          <w:szCs w:val="22"/>
        </w:rPr>
        <w:t xml:space="preserve"> or a number of </w:t>
      </w:r>
      <w:r w:rsidR="00E7595D">
        <w:rPr>
          <w:rFonts w:ascii="Arial" w:hAnsi="Arial" w:cs="Arial"/>
          <w:sz w:val="22"/>
          <w:szCs w:val="22"/>
        </w:rPr>
        <w:t>young people</w:t>
      </w:r>
    </w:p>
    <w:p w14:paraId="3DA0D993" w14:textId="2155EF96"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I</w:t>
      </w:r>
      <w:r w:rsidR="008050B6" w:rsidRPr="008050B6">
        <w:rPr>
          <w:rFonts w:ascii="Arial" w:hAnsi="Arial" w:cs="Arial"/>
          <w:sz w:val="22"/>
          <w:szCs w:val="22"/>
        </w:rPr>
        <w:t>f the incident is a one-off or follows a pattern</w:t>
      </w:r>
    </w:p>
    <w:p w14:paraId="5EC7B531" w14:textId="22BD6BCA"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T</w:t>
      </w:r>
      <w:r w:rsidR="008050B6" w:rsidRPr="008050B6">
        <w:rPr>
          <w:rFonts w:ascii="Arial" w:hAnsi="Arial" w:cs="Arial"/>
          <w:sz w:val="22"/>
          <w:szCs w:val="22"/>
        </w:rPr>
        <w:t>he on-going risks</w:t>
      </w:r>
    </w:p>
    <w:p w14:paraId="2E7EFC02" w14:textId="37534117"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I</w:t>
      </w:r>
      <w:r w:rsidR="008050B6" w:rsidRPr="008050B6">
        <w:rPr>
          <w:rFonts w:ascii="Arial" w:hAnsi="Arial" w:cs="Arial"/>
          <w:sz w:val="22"/>
          <w:szCs w:val="22"/>
        </w:rPr>
        <w:t xml:space="preserve">f the incident requires a referral to social care/police </w:t>
      </w:r>
      <w:r w:rsidR="00E7595D">
        <w:rPr>
          <w:rFonts w:ascii="Arial" w:hAnsi="Arial" w:cs="Arial"/>
          <w:sz w:val="22"/>
          <w:szCs w:val="22"/>
        </w:rPr>
        <w:t>– this may be applicable in cases of historical allegations</w:t>
      </w:r>
    </w:p>
    <w:p w14:paraId="58969F15" w14:textId="42D3A721"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W</w:t>
      </w:r>
      <w:r w:rsidR="008050B6" w:rsidRPr="008050B6">
        <w:rPr>
          <w:rFonts w:ascii="Arial" w:hAnsi="Arial" w:cs="Arial"/>
          <w:sz w:val="22"/>
          <w:szCs w:val="22"/>
        </w:rPr>
        <w:t>hether the behaviour involved sexually inappropriate knowledge or motivation</w:t>
      </w:r>
    </w:p>
    <w:p w14:paraId="2561D7F9" w14:textId="65F40F11" w:rsidR="008050B6" w:rsidRPr="008050B6" w:rsidRDefault="00B40AC4" w:rsidP="001701B8">
      <w:pPr>
        <w:pStyle w:val="ListParagraph"/>
        <w:numPr>
          <w:ilvl w:val="0"/>
          <w:numId w:val="11"/>
        </w:numPr>
        <w:shd w:val="clear" w:color="auto" w:fill="FFFFFF" w:themeFill="background1"/>
        <w:spacing w:after="5" w:line="250" w:lineRule="auto"/>
        <w:contextualSpacing/>
        <w:rPr>
          <w:rFonts w:ascii="Arial" w:hAnsi="Arial" w:cs="Arial"/>
          <w:sz w:val="22"/>
          <w:szCs w:val="22"/>
        </w:rPr>
      </w:pPr>
      <w:r>
        <w:rPr>
          <w:rFonts w:ascii="Arial" w:hAnsi="Arial" w:cs="Arial"/>
          <w:sz w:val="22"/>
          <w:szCs w:val="22"/>
        </w:rPr>
        <w:t>I</w:t>
      </w:r>
      <w:r w:rsidR="008050B6" w:rsidRPr="008050B6">
        <w:rPr>
          <w:rFonts w:ascii="Arial" w:hAnsi="Arial" w:cs="Arial"/>
          <w:sz w:val="22"/>
          <w:szCs w:val="22"/>
        </w:rPr>
        <w:t>f the incident is linked to honour-based violence (</w:t>
      </w:r>
      <w:r w:rsidR="00E7595D">
        <w:rPr>
          <w:rFonts w:ascii="Arial" w:hAnsi="Arial" w:cs="Arial"/>
          <w:sz w:val="22"/>
          <w:szCs w:val="22"/>
        </w:rPr>
        <w:t>young people</w:t>
      </w:r>
      <w:r w:rsidR="008050B6" w:rsidRPr="008050B6">
        <w:rPr>
          <w:rFonts w:ascii="Arial" w:hAnsi="Arial" w:cs="Arial"/>
          <w:sz w:val="22"/>
          <w:szCs w:val="22"/>
        </w:rPr>
        <w:t xml:space="preserve"> being instructed to harm others by older family members)</w:t>
      </w:r>
    </w:p>
    <w:p w14:paraId="2AAC4461" w14:textId="77777777" w:rsidR="00B40AC4" w:rsidRDefault="00B40AC4" w:rsidP="001701B8">
      <w:pPr>
        <w:shd w:val="clear" w:color="auto" w:fill="FFFFFF" w:themeFill="background1"/>
        <w:spacing w:after="0"/>
        <w:rPr>
          <w:rFonts w:ascii="Arial" w:hAnsi="Arial" w:cs="Arial"/>
        </w:rPr>
      </w:pPr>
    </w:p>
    <w:p w14:paraId="33B3CDA5" w14:textId="5EF2FBA1" w:rsidR="008050B6" w:rsidRPr="008050B6" w:rsidRDefault="008050B6" w:rsidP="001701B8">
      <w:pPr>
        <w:shd w:val="clear" w:color="auto" w:fill="FFFFFF" w:themeFill="background1"/>
        <w:spacing w:after="0"/>
        <w:rPr>
          <w:rFonts w:ascii="Arial" w:hAnsi="Arial" w:cs="Arial"/>
        </w:rPr>
      </w:pPr>
      <w:r w:rsidRPr="008050B6">
        <w:rPr>
          <w:rFonts w:ascii="Arial" w:hAnsi="Arial" w:cs="Arial"/>
        </w:rPr>
        <w:t>Consideration whether to make a referral to social care or poli</w:t>
      </w:r>
      <w:r w:rsidR="0088035F">
        <w:rPr>
          <w:rFonts w:ascii="Arial" w:hAnsi="Arial" w:cs="Arial"/>
        </w:rPr>
        <w:t>ce must not impede the DS</w:t>
      </w:r>
      <w:r w:rsidR="0039307E">
        <w:rPr>
          <w:rFonts w:ascii="Arial" w:hAnsi="Arial" w:cs="Arial"/>
        </w:rPr>
        <w:t>L</w:t>
      </w:r>
      <w:r w:rsidRPr="008050B6">
        <w:rPr>
          <w:rFonts w:ascii="Arial" w:hAnsi="Arial" w:cs="Arial"/>
        </w:rPr>
        <w:t xml:space="preserve"> in the immediate respons</w:t>
      </w:r>
      <w:r w:rsidR="0088035F">
        <w:rPr>
          <w:rFonts w:ascii="Arial" w:hAnsi="Arial" w:cs="Arial"/>
        </w:rPr>
        <w:t xml:space="preserve">e required to support the young person </w:t>
      </w:r>
      <w:r w:rsidRPr="008050B6">
        <w:rPr>
          <w:rFonts w:ascii="Arial" w:hAnsi="Arial" w:cs="Arial"/>
        </w:rPr>
        <w:t xml:space="preserve">and risk assess the on-going situation. Neither should waiting for the outcome of a referral affect the protection and support given to the </w:t>
      </w:r>
      <w:r w:rsidR="00B7462A">
        <w:rPr>
          <w:rFonts w:ascii="Arial" w:hAnsi="Arial" w:cs="Arial"/>
        </w:rPr>
        <w:t>young person</w:t>
      </w:r>
      <w:r w:rsidRPr="008050B6">
        <w:rPr>
          <w:rFonts w:ascii="Arial" w:hAnsi="Arial" w:cs="Arial"/>
        </w:rPr>
        <w:t xml:space="preserve"> immediately.</w:t>
      </w:r>
    </w:p>
    <w:p w14:paraId="13E5001F" w14:textId="77777777" w:rsidR="008050B6" w:rsidRPr="008050B6" w:rsidRDefault="008050B6" w:rsidP="001701B8">
      <w:pPr>
        <w:shd w:val="clear" w:color="auto" w:fill="FFFFFF" w:themeFill="background1"/>
        <w:spacing w:after="0"/>
        <w:rPr>
          <w:rFonts w:ascii="Arial" w:hAnsi="Arial" w:cs="Arial"/>
          <w:b/>
        </w:rPr>
      </w:pPr>
    </w:p>
    <w:p w14:paraId="5C134DD1" w14:textId="57CA2CB6" w:rsidR="00175744" w:rsidRDefault="008050B6" w:rsidP="001701B8">
      <w:pPr>
        <w:shd w:val="clear" w:color="auto" w:fill="FFFFFF" w:themeFill="background1"/>
        <w:spacing w:after="0"/>
        <w:rPr>
          <w:rFonts w:ascii="Arial" w:hAnsi="Arial" w:cs="Arial"/>
          <w:b/>
        </w:rPr>
      </w:pPr>
      <w:r w:rsidRPr="00B40AC4">
        <w:rPr>
          <w:rFonts w:ascii="Arial" w:hAnsi="Arial" w:cs="Arial"/>
          <w:b/>
          <w:sz w:val="24"/>
          <w:szCs w:val="24"/>
        </w:rPr>
        <w:t>On-going response to protect and safeguard the victim</w:t>
      </w:r>
      <w:r w:rsidR="005E380A">
        <w:rPr>
          <w:rFonts w:ascii="Arial" w:hAnsi="Arial" w:cs="Arial"/>
          <w:b/>
        </w:rPr>
        <w:t xml:space="preserve"> </w:t>
      </w:r>
    </w:p>
    <w:p w14:paraId="6719C93D" w14:textId="4FF24B3E" w:rsidR="008050B6" w:rsidRPr="00E7595D" w:rsidRDefault="008050B6" w:rsidP="001701B8">
      <w:pPr>
        <w:shd w:val="clear" w:color="auto" w:fill="FFFFFF" w:themeFill="background1"/>
        <w:spacing w:after="0"/>
        <w:rPr>
          <w:rFonts w:ascii="Arial" w:hAnsi="Arial" w:cs="Arial"/>
          <w:b/>
        </w:rPr>
      </w:pPr>
      <w:r w:rsidRPr="008050B6">
        <w:rPr>
          <w:rFonts w:ascii="Arial" w:hAnsi="Arial" w:cs="Arial"/>
        </w:rPr>
        <w:t xml:space="preserve">The following should help shape any decisions made about protecting and supporting the </w:t>
      </w:r>
      <w:r w:rsidR="009E4A28">
        <w:rPr>
          <w:rFonts w:ascii="Arial" w:hAnsi="Arial" w:cs="Arial"/>
        </w:rPr>
        <w:t>learner</w:t>
      </w:r>
      <w:r w:rsidRPr="008050B6">
        <w:rPr>
          <w:rFonts w:ascii="Arial" w:hAnsi="Arial" w:cs="Arial"/>
        </w:rPr>
        <w:t>:</w:t>
      </w:r>
    </w:p>
    <w:p w14:paraId="634A089E" w14:textId="59F68D60" w:rsidR="008050B6" w:rsidRPr="008050B6" w:rsidRDefault="008050B6" w:rsidP="001701B8">
      <w:pPr>
        <w:pStyle w:val="ListParagraph"/>
        <w:numPr>
          <w:ilvl w:val="0"/>
          <w:numId w:val="12"/>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t>consider the nature of the allegations and the potential risk of further abuse</w:t>
      </w:r>
      <w:r w:rsidR="00B40AC4">
        <w:rPr>
          <w:rFonts w:ascii="Arial" w:hAnsi="Arial" w:cs="Arial"/>
          <w:sz w:val="22"/>
          <w:szCs w:val="22"/>
        </w:rPr>
        <w:t>.</w:t>
      </w:r>
    </w:p>
    <w:p w14:paraId="2A397EF9" w14:textId="034AB736" w:rsidR="008050B6" w:rsidRPr="008050B6" w:rsidRDefault="008050B6" w:rsidP="001701B8">
      <w:pPr>
        <w:pStyle w:val="ListParagraph"/>
        <w:numPr>
          <w:ilvl w:val="0"/>
          <w:numId w:val="12"/>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t xml:space="preserve">the needs and wishes of the </w:t>
      </w:r>
      <w:r w:rsidR="009E4A28">
        <w:rPr>
          <w:rFonts w:ascii="Arial" w:hAnsi="Arial" w:cs="Arial"/>
          <w:sz w:val="22"/>
          <w:szCs w:val="22"/>
        </w:rPr>
        <w:t xml:space="preserve">learner </w:t>
      </w:r>
      <w:r w:rsidRPr="008050B6">
        <w:rPr>
          <w:rFonts w:ascii="Arial" w:hAnsi="Arial" w:cs="Arial"/>
          <w:sz w:val="22"/>
          <w:szCs w:val="22"/>
        </w:rPr>
        <w:t>must be paramount to any decision-making.</w:t>
      </w:r>
    </w:p>
    <w:p w14:paraId="7AC8EDAC" w14:textId="1DB77DAE" w:rsidR="008050B6" w:rsidRPr="008050B6" w:rsidRDefault="008050B6" w:rsidP="001701B8">
      <w:pPr>
        <w:pStyle w:val="ListParagraph"/>
        <w:numPr>
          <w:ilvl w:val="0"/>
          <w:numId w:val="12"/>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t xml:space="preserve">the victim (rather than the alleged perpetrator) should be allowed to carry on in their normal routine, their daily experience should be </w:t>
      </w:r>
      <w:r w:rsidR="00B40AC4">
        <w:rPr>
          <w:rFonts w:ascii="Arial" w:hAnsi="Arial" w:cs="Arial"/>
          <w:sz w:val="22"/>
          <w:szCs w:val="22"/>
        </w:rPr>
        <w:t>as</w:t>
      </w:r>
      <w:r w:rsidRPr="008050B6">
        <w:rPr>
          <w:rFonts w:ascii="Arial" w:hAnsi="Arial" w:cs="Arial"/>
          <w:sz w:val="22"/>
          <w:szCs w:val="22"/>
        </w:rPr>
        <w:t xml:space="preserve"> normal as possible to ensure they feel they are in a safe space</w:t>
      </w:r>
    </w:p>
    <w:p w14:paraId="0952C9D0" w14:textId="629A709E" w:rsidR="008050B6" w:rsidRPr="008050B6" w:rsidRDefault="008050B6" w:rsidP="001701B8">
      <w:pPr>
        <w:pStyle w:val="ListParagraph"/>
        <w:numPr>
          <w:ilvl w:val="0"/>
          <w:numId w:val="12"/>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t>the response to the incident should be proportional and considered on a case-to-case basis – for example, the response for a one-off sexualised name-calling incident will be vastly different to the response for a sexually violent assault, such as rape</w:t>
      </w:r>
      <w:r w:rsidR="00B40AC4">
        <w:rPr>
          <w:rFonts w:ascii="Arial" w:hAnsi="Arial" w:cs="Arial"/>
          <w:sz w:val="22"/>
          <w:szCs w:val="22"/>
        </w:rPr>
        <w:t>.</w:t>
      </w:r>
    </w:p>
    <w:p w14:paraId="630D35DB" w14:textId="59DF47F2" w:rsidR="008050B6" w:rsidRPr="008050B6" w:rsidRDefault="008050B6" w:rsidP="001701B8">
      <w:pPr>
        <w:pStyle w:val="ListParagraph"/>
        <w:numPr>
          <w:ilvl w:val="0"/>
          <w:numId w:val="12"/>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lastRenderedPageBreak/>
        <w:t xml:space="preserve">support for the </w:t>
      </w:r>
      <w:r w:rsidR="009E4A28">
        <w:rPr>
          <w:rFonts w:ascii="Arial" w:hAnsi="Arial" w:cs="Arial"/>
          <w:sz w:val="22"/>
          <w:szCs w:val="22"/>
        </w:rPr>
        <w:t>learner</w:t>
      </w:r>
      <w:r w:rsidRPr="008050B6">
        <w:rPr>
          <w:rFonts w:ascii="Arial" w:hAnsi="Arial" w:cs="Arial"/>
          <w:sz w:val="22"/>
          <w:szCs w:val="22"/>
        </w:rPr>
        <w:t xml:space="preserve"> may be longer term (could involve social care, police, etc), may eventually require a move of</w:t>
      </w:r>
      <w:r w:rsidR="009E4A28">
        <w:rPr>
          <w:rFonts w:ascii="Arial" w:hAnsi="Arial" w:cs="Arial"/>
          <w:sz w:val="22"/>
          <w:szCs w:val="22"/>
        </w:rPr>
        <w:t xml:space="preserve"> placement </w:t>
      </w:r>
      <w:r w:rsidRPr="008050B6">
        <w:rPr>
          <w:rFonts w:ascii="Arial" w:hAnsi="Arial" w:cs="Arial"/>
          <w:sz w:val="22"/>
          <w:szCs w:val="22"/>
        </w:rPr>
        <w:t>or other such measures</w:t>
      </w:r>
      <w:r w:rsidR="00B40AC4">
        <w:rPr>
          <w:rFonts w:ascii="Arial" w:hAnsi="Arial" w:cs="Arial"/>
          <w:sz w:val="22"/>
          <w:szCs w:val="22"/>
        </w:rPr>
        <w:t>.</w:t>
      </w:r>
    </w:p>
    <w:p w14:paraId="4DC6AD63" w14:textId="77777777" w:rsidR="00B40AC4" w:rsidRDefault="00B40AC4" w:rsidP="001701B8">
      <w:pPr>
        <w:shd w:val="clear" w:color="auto" w:fill="FFFFFF" w:themeFill="background1"/>
        <w:spacing w:after="0"/>
        <w:rPr>
          <w:rFonts w:ascii="Arial" w:hAnsi="Arial" w:cs="Arial"/>
          <w:bCs/>
        </w:rPr>
      </w:pPr>
    </w:p>
    <w:p w14:paraId="060B6B37" w14:textId="1923F18D" w:rsidR="00175744" w:rsidRPr="00B40AC4" w:rsidRDefault="008050B6" w:rsidP="001701B8">
      <w:pPr>
        <w:shd w:val="clear" w:color="auto" w:fill="FFFFFF" w:themeFill="background1"/>
        <w:spacing w:after="0"/>
        <w:rPr>
          <w:rFonts w:ascii="Arial" w:hAnsi="Arial" w:cs="Arial"/>
          <w:b/>
          <w:sz w:val="24"/>
          <w:szCs w:val="24"/>
        </w:rPr>
      </w:pPr>
      <w:r w:rsidRPr="00B40AC4">
        <w:rPr>
          <w:rFonts w:ascii="Arial" w:hAnsi="Arial" w:cs="Arial"/>
          <w:b/>
          <w:sz w:val="24"/>
          <w:szCs w:val="24"/>
        </w:rPr>
        <w:t>Safeguarding and supporting the alleged perpetrator</w:t>
      </w:r>
      <w:r w:rsidR="005E380A" w:rsidRPr="00B40AC4">
        <w:rPr>
          <w:rFonts w:ascii="Arial" w:hAnsi="Arial" w:cs="Arial"/>
          <w:b/>
          <w:sz w:val="24"/>
          <w:szCs w:val="24"/>
        </w:rPr>
        <w:t xml:space="preserve"> </w:t>
      </w:r>
    </w:p>
    <w:p w14:paraId="45D4F63D" w14:textId="55F76585" w:rsidR="008050B6" w:rsidRPr="0088035F" w:rsidRDefault="008050B6" w:rsidP="001701B8">
      <w:pPr>
        <w:shd w:val="clear" w:color="auto" w:fill="FFFFFF" w:themeFill="background1"/>
        <w:spacing w:after="0"/>
        <w:rPr>
          <w:rFonts w:ascii="Arial" w:hAnsi="Arial" w:cs="Arial"/>
          <w:b/>
        </w:rPr>
      </w:pPr>
      <w:r w:rsidRPr="008050B6">
        <w:rPr>
          <w:rFonts w:ascii="Arial" w:hAnsi="Arial" w:cs="Arial"/>
        </w:rPr>
        <w:t>The following should help shape any decisions made about protecting and supporting the alleged perpetrator:</w:t>
      </w:r>
    </w:p>
    <w:p w14:paraId="15F75974" w14:textId="77777777" w:rsidR="008050B6" w:rsidRPr="008050B6" w:rsidRDefault="008050B6" w:rsidP="001701B8">
      <w:pPr>
        <w:pStyle w:val="ListParagraph"/>
        <w:numPr>
          <w:ilvl w:val="0"/>
          <w:numId w:val="13"/>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t>in addition to protecting the victim, consideration must be also given to the alleged perpetrator with regard to their education, safeguarding support and any disciplinary action</w:t>
      </w:r>
    </w:p>
    <w:p w14:paraId="4D2F8212" w14:textId="008FA3A8" w:rsidR="008050B6" w:rsidRPr="008050B6" w:rsidRDefault="008050B6" w:rsidP="001701B8">
      <w:pPr>
        <w:pStyle w:val="ListParagraph"/>
        <w:numPr>
          <w:ilvl w:val="0"/>
          <w:numId w:val="13"/>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t xml:space="preserve">consider the nature of the allegations, the </w:t>
      </w:r>
      <w:r w:rsidR="009E4A28">
        <w:rPr>
          <w:rFonts w:ascii="Arial" w:hAnsi="Arial" w:cs="Arial"/>
          <w:sz w:val="22"/>
          <w:szCs w:val="22"/>
        </w:rPr>
        <w:t>learner</w:t>
      </w:r>
      <w:r w:rsidRPr="008050B6">
        <w:rPr>
          <w:rFonts w:ascii="Arial" w:hAnsi="Arial" w:cs="Arial"/>
          <w:sz w:val="22"/>
          <w:szCs w:val="22"/>
        </w:rPr>
        <w:t xml:space="preserve"> may experience stress and anxiety being the subject of allegations and negative reactions from their peers</w:t>
      </w:r>
      <w:r w:rsidR="009E4A28">
        <w:rPr>
          <w:rFonts w:ascii="Arial" w:hAnsi="Arial" w:cs="Arial"/>
          <w:sz w:val="22"/>
          <w:szCs w:val="22"/>
        </w:rPr>
        <w:t>/colleagues</w:t>
      </w:r>
    </w:p>
    <w:p w14:paraId="329DB898" w14:textId="4E3FFE26" w:rsidR="008050B6" w:rsidRPr="008050B6" w:rsidRDefault="008050B6" w:rsidP="001701B8">
      <w:pPr>
        <w:pStyle w:val="ListParagraph"/>
        <w:numPr>
          <w:ilvl w:val="0"/>
          <w:numId w:val="13"/>
        </w:numPr>
        <w:shd w:val="clear" w:color="auto" w:fill="FFFFFF" w:themeFill="background1"/>
        <w:spacing w:after="5" w:line="250" w:lineRule="auto"/>
        <w:contextualSpacing/>
        <w:rPr>
          <w:rFonts w:ascii="Arial" w:hAnsi="Arial" w:cs="Arial"/>
          <w:sz w:val="22"/>
          <w:szCs w:val="22"/>
        </w:rPr>
      </w:pPr>
      <w:r w:rsidRPr="008050B6">
        <w:rPr>
          <w:rFonts w:ascii="Arial" w:hAnsi="Arial" w:cs="Arial"/>
          <w:sz w:val="22"/>
          <w:szCs w:val="22"/>
        </w:rPr>
        <w:t xml:space="preserve">consider how you respond to the incident on a case-by-case basis and also the </w:t>
      </w:r>
      <w:r w:rsidR="009E4A28">
        <w:rPr>
          <w:rFonts w:ascii="Arial" w:hAnsi="Arial" w:cs="Arial"/>
          <w:sz w:val="22"/>
          <w:szCs w:val="22"/>
        </w:rPr>
        <w:t>learner</w:t>
      </w:r>
      <w:r w:rsidRPr="008050B6">
        <w:rPr>
          <w:rFonts w:ascii="Arial" w:hAnsi="Arial" w:cs="Arial"/>
          <w:sz w:val="22"/>
          <w:szCs w:val="22"/>
        </w:rPr>
        <w:t>’s possible unmet needs in displaying behaviour that may be harmful, sexual physical aggression, etc.  Take advice to support your decision-making where necessary.</w:t>
      </w:r>
    </w:p>
    <w:p w14:paraId="3ABBAB64" w14:textId="77777777" w:rsidR="003305A7" w:rsidRDefault="003305A7" w:rsidP="001701B8">
      <w:pPr>
        <w:shd w:val="clear" w:color="auto" w:fill="FFFFFF" w:themeFill="background1"/>
        <w:spacing w:after="0"/>
        <w:rPr>
          <w:rFonts w:ascii="Arial" w:hAnsi="Arial" w:cs="Arial"/>
        </w:rPr>
      </w:pPr>
    </w:p>
    <w:p w14:paraId="3530E668" w14:textId="77777777" w:rsidR="00B40AC4" w:rsidRDefault="00B40AC4" w:rsidP="001701B8">
      <w:pPr>
        <w:shd w:val="clear" w:color="auto" w:fill="FFFFFF" w:themeFill="background1"/>
        <w:spacing w:after="0"/>
        <w:rPr>
          <w:rFonts w:ascii="Arial" w:hAnsi="Arial" w:cs="Arial"/>
          <w:b/>
          <w:color w:val="C00000"/>
          <w:sz w:val="24"/>
          <w:szCs w:val="24"/>
        </w:rPr>
      </w:pPr>
    </w:p>
    <w:p w14:paraId="10EB995E" w14:textId="28E7F2C0" w:rsidR="00175744" w:rsidRPr="00BC535C" w:rsidRDefault="008050B6" w:rsidP="001701B8">
      <w:pPr>
        <w:shd w:val="clear" w:color="auto" w:fill="FFFFFF" w:themeFill="background1"/>
        <w:spacing w:after="0"/>
        <w:rPr>
          <w:rFonts w:ascii="Arial" w:hAnsi="Arial" w:cs="Arial"/>
          <w:b/>
          <w:sz w:val="24"/>
          <w:szCs w:val="24"/>
        </w:rPr>
      </w:pPr>
      <w:r w:rsidRPr="00BC535C">
        <w:rPr>
          <w:rFonts w:ascii="Arial" w:hAnsi="Arial" w:cs="Arial"/>
          <w:b/>
          <w:sz w:val="24"/>
          <w:szCs w:val="24"/>
        </w:rPr>
        <w:t>Data</w:t>
      </w:r>
      <w:r w:rsidR="00B7462A" w:rsidRPr="00BC535C">
        <w:rPr>
          <w:rFonts w:ascii="Arial" w:hAnsi="Arial" w:cs="Arial"/>
          <w:b/>
          <w:sz w:val="24"/>
          <w:szCs w:val="24"/>
        </w:rPr>
        <w:t>/information</w:t>
      </w:r>
      <w:r w:rsidRPr="00BC535C">
        <w:rPr>
          <w:rFonts w:ascii="Arial" w:hAnsi="Arial" w:cs="Arial"/>
          <w:b/>
          <w:sz w:val="24"/>
          <w:szCs w:val="24"/>
        </w:rPr>
        <w:t xml:space="preserve"> sharing</w:t>
      </w:r>
    </w:p>
    <w:p w14:paraId="4EA2A397" w14:textId="4D721F01" w:rsidR="008050B6" w:rsidRPr="00BC535C" w:rsidRDefault="008050B6" w:rsidP="001701B8">
      <w:pPr>
        <w:shd w:val="clear" w:color="auto" w:fill="FFFFFF" w:themeFill="background1"/>
        <w:spacing w:after="0"/>
        <w:rPr>
          <w:rFonts w:ascii="Arial" w:hAnsi="Arial" w:cs="Arial"/>
          <w:b/>
          <w:sz w:val="24"/>
          <w:szCs w:val="24"/>
        </w:rPr>
      </w:pPr>
      <w:r w:rsidRPr="00BC535C">
        <w:rPr>
          <w:rFonts w:ascii="Arial" w:hAnsi="Arial" w:cs="Arial"/>
        </w:rPr>
        <w:t xml:space="preserve">When managing an allegation of abuse relating to </w:t>
      </w:r>
      <w:r w:rsidR="009E4A28" w:rsidRPr="00BC535C">
        <w:rPr>
          <w:rFonts w:ascii="Arial" w:hAnsi="Arial" w:cs="Arial"/>
        </w:rPr>
        <w:t>a learner</w:t>
      </w:r>
      <w:r w:rsidRPr="00BC535C">
        <w:rPr>
          <w:rFonts w:ascii="Arial" w:hAnsi="Arial" w:cs="Arial"/>
        </w:rPr>
        <w:t xml:space="preserve">, personal data </w:t>
      </w:r>
      <w:r w:rsidR="001B1366" w:rsidRPr="00BC535C">
        <w:rPr>
          <w:rFonts w:ascii="Arial" w:hAnsi="Arial" w:cs="Arial"/>
        </w:rPr>
        <w:t xml:space="preserve">may be shared </w:t>
      </w:r>
      <w:r w:rsidRPr="00BC535C">
        <w:rPr>
          <w:rFonts w:ascii="Arial" w:hAnsi="Arial" w:cs="Arial"/>
        </w:rPr>
        <w:t xml:space="preserve">with social care and the police in the same way as </w:t>
      </w:r>
      <w:r w:rsidR="001B1366" w:rsidRPr="00BC535C">
        <w:rPr>
          <w:rFonts w:ascii="Arial" w:hAnsi="Arial" w:cs="Arial"/>
        </w:rPr>
        <w:t>when</w:t>
      </w:r>
      <w:r w:rsidRPr="00BC535C">
        <w:rPr>
          <w:rFonts w:ascii="Arial" w:hAnsi="Arial" w:cs="Arial"/>
        </w:rPr>
        <w:t xml:space="preserve"> managing any other safeguarding concerns. Data protection laws support relevant information sharing, rather than prevent it.</w:t>
      </w:r>
    </w:p>
    <w:p w14:paraId="506AAC73" w14:textId="77777777" w:rsidR="008050B6" w:rsidRPr="00BC535C" w:rsidRDefault="008050B6" w:rsidP="001701B8">
      <w:pPr>
        <w:shd w:val="clear" w:color="auto" w:fill="FFFFFF" w:themeFill="background1"/>
        <w:spacing w:after="0"/>
        <w:rPr>
          <w:rFonts w:ascii="Arial" w:hAnsi="Arial" w:cs="Arial"/>
          <w:sz w:val="24"/>
          <w:szCs w:val="24"/>
        </w:rPr>
      </w:pPr>
    </w:p>
    <w:p w14:paraId="4DC8703F" w14:textId="26311558" w:rsidR="00175744" w:rsidRPr="00BA6089" w:rsidRDefault="00B7462A" w:rsidP="001701B8">
      <w:pPr>
        <w:shd w:val="clear" w:color="auto" w:fill="FFFFFF" w:themeFill="background1"/>
        <w:spacing w:after="0"/>
        <w:rPr>
          <w:rFonts w:ascii="Arial" w:hAnsi="Arial" w:cs="Arial"/>
          <w:b/>
          <w:bCs/>
          <w:sz w:val="24"/>
          <w:szCs w:val="24"/>
        </w:rPr>
      </w:pPr>
      <w:r w:rsidRPr="00BA6089">
        <w:rPr>
          <w:rFonts w:ascii="Arial" w:hAnsi="Arial" w:cs="Arial"/>
          <w:b/>
          <w:bCs/>
          <w:sz w:val="24"/>
          <w:szCs w:val="24"/>
        </w:rPr>
        <w:t>Direct/Historical Allegations</w:t>
      </w:r>
    </w:p>
    <w:p w14:paraId="24331B31" w14:textId="37A7B0F3" w:rsidR="008050B6" w:rsidRPr="008050B6" w:rsidRDefault="008050B6" w:rsidP="001701B8">
      <w:pPr>
        <w:shd w:val="clear" w:color="auto" w:fill="FFFFFF" w:themeFill="background1"/>
        <w:spacing w:after="0"/>
        <w:rPr>
          <w:rFonts w:ascii="Arial" w:hAnsi="Arial" w:cs="Arial"/>
        </w:rPr>
      </w:pPr>
      <w:r w:rsidRPr="008050B6">
        <w:rPr>
          <w:rFonts w:ascii="Arial" w:hAnsi="Arial" w:cs="Arial"/>
        </w:rPr>
        <w:t xml:space="preserve">If a current or former </w:t>
      </w:r>
      <w:r w:rsidR="0088035F">
        <w:rPr>
          <w:rFonts w:ascii="Arial" w:hAnsi="Arial" w:cs="Arial"/>
        </w:rPr>
        <w:t>learner</w:t>
      </w:r>
      <w:r w:rsidRPr="008050B6">
        <w:rPr>
          <w:rFonts w:ascii="Arial" w:hAnsi="Arial" w:cs="Arial"/>
        </w:rPr>
        <w:t xml:space="preserve"> makes an allegation </w:t>
      </w:r>
      <w:r w:rsidR="009E4A28">
        <w:rPr>
          <w:rFonts w:ascii="Arial" w:hAnsi="Arial" w:cs="Arial"/>
        </w:rPr>
        <w:t xml:space="preserve">(current or historical) </w:t>
      </w:r>
      <w:r w:rsidRPr="008050B6">
        <w:rPr>
          <w:rFonts w:ascii="Arial" w:hAnsi="Arial" w:cs="Arial"/>
        </w:rPr>
        <w:t>directly to the police, the police may approach you for access to personal data relating to the victim, the alleged perpetrator and/or other witnesses. Again, data protection law supports such sharing where the police require that personal data for the purposes of the prevention or detection of crime, or the apprehension or prosecution of offenders.</w:t>
      </w:r>
    </w:p>
    <w:p w14:paraId="57A6E357" w14:textId="77777777" w:rsidR="008050B6" w:rsidRPr="008050B6" w:rsidRDefault="008050B6" w:rsidP="001701B8">
      <w:pPr>
        <w:shd w:val="clear" w:color="auto" w:fill="FFFFFF" w:themeFill="background1"/>
        <w:spacing w:after="0"/>
        <w:rPr>
          <w:rFonts w:ascii="Arial" w:hAnsi="Arial" w:cs="Arial"/>
        </w:rPr>
      </w:pPr>
    </w:p>
    <w:p w14:paraId="328DDF86" w14:textId="4E0B305B" w:rsidR="008050B6" w:rsidRPr="008050B6" w:rsidRDefault="008050B6" w:rsidP="001701B8">
      <w:pPr>
        <w:shd w:val="clear" w:color="auto" w:fill="FFFFFF" w:themeFill="background1"/>
        <w:spacing w:after="0"/>
        <w:rPr>
          <w:rFonts w:ascii="Arial" w:hAnsi="Arial" w:cs="Arial"/>
        </w:rPr>
      </w:pPr>
      <w:r w:rsidRPr="008050B6">
        <w:rPr>
          <w:rFonts w:ascii="Arial" w:hAnsi="Arial" w:cs="Arial"/>
        </w:rPr>
        <w:t xml:space="preserve">The duty remains on </w:t>
      </w:r>
      <w:r w:rsidR="009E4A28">
        <w:rPr>
          <w:rFonts w:ascii="Arial" w:hAnsi="Arial" w:cs="Arial"/>
        </w:rPr>
        <w:t>First Avenue Training</w:t>
      </w:r>
      <w:r w:rsidRPr="008050B6">
        <w:rPr>
          <w:rFonts w:ascii="Arial" w:hAnsi="Arial" w:cs="Arial"/>
        </w:rPr>
        <w:t xml:space="preserve"> to share appropriately and good practice dictates that, unless the individuals have provided consent for their personal data to be shared with the police,</w:t>
      </w:r>
      <w:r w:rsidR="009E4A28">
        <w:rPr>
          <w:rFonts w:ascii="Arial" w:hAnsi="Arial" w:cs="Arial"/>
        </w:rPr>
        <w:t xml:space="preserve"> F</w:t>
      </w:r>
      <w:r w:rsidR="00BA6089">
        <w:rPr>
          <w:rFonts w:ascii="Arial" w:hAnsi="Arial" w:cs="Arial"/>
        </w:rPr>
        <w:t xml:space="preserve">irst </w:t>
      </w:r>
      <w:r w:rsidR="009E4A28">
        <w:rPr>
          <w:rFonts w:ascii="Arial" w:hAnsi="Arial" w:cs="Arial"/>
        </w:rPr>
        <w:t>A</w:t>
      </w:r>
      <w:r w:rsidR="00BA6089">
        <w:rPr>
          <w:rFonts w:ascii="Arial" w:hAnsi="Arial" w:cs="Arial"/>
        </w:rPr>
        <w:t xml:space="preserve">venue </w:t>
      </w:r>
      <w:r w:rsidR="009E4A28">
        <w:rPr>
          <w:rFonts w:ascii="Arial" w:hAnsi="Arial" w:cs="Arial"/>
        </w:rPr>
        <w:t>T</w:t>
      </w:r>
      <w:r w:rsidR="00BA6089">
        <w:rPr>
          <w:rFonts w:ascii="Arial" w:hAnsi="Arial" w:cs="Arial"/>
        </w:rPr>
        <w:t>raining</w:t>
      </w:r>
      <w:r w:rsidRPr="008050B6">
        <w:rPr>
          <w:rFonts w:ascii="Arial" w:hAnsi="Arial" w:cs="Arial"/>
        </w:rPr>
        <w:t xml:space="preserve"> should ask the police to complete a disclosure form to set out what information they need and why</w:t>
      </w:r>
      <w:r w:rsidR="009E4A28">
        <w:rPr>
          <w:rFonts w:ascii="Arial" w:hAnsi="Arial" w:cs="Arial"/>
        </w:rPr>
        <w:t>, the police will most likely have their own form for completion.</w:t>
      </w:r>
    </w:p>
    <w:p w14:paraId="07C4DF51" w14:textId="0D2087FE" w:rsidR="008050B6" w:rsidRPr="00C2730E" w:rsidRDefault="00C2730E" w:rsidP="00616434">
      <w:pPr>
        <w:spacing w:after="0"/>
        <w:rPr>
          <w:rFonts w:ascii="Arial" w:hAnsi="Arial" w:cs="Arial"/>
          <w:color w:val="EE0000"/>
        </w:rPr>
      </w:pPr>
      <w:r>
        <w:rPr>
          <w:rFonts w:ascii="Arial" w:hAnsi="Arial" w:cs="Arial"/>
        </w:rPr>
        <w:t xml:space="preserve"> </w:t>
      </w:r>
    </w:p>
    <w:p w14:paraId="5C92D728" w14:textId="4E3930DC" w:rsidR="00175744" w:rsidRPr="00175744" w:rsidRDefault="009348CD" w:rsidP="00175744">
      <w:pPr>
        <w:pStyle w:val="Heading1"/>
        <w:numPr>
          <w:ilvl w:val="0"/>
          <w:numId w:val="0"/>
        </w:numPr>
        <w:spacing w:before="0" w:after="0"/>
        <w:rPr>
          <w:sz w:val="24"/>
          <w:szCs w:val="24"/>
        </w:rPr>
      </w:pPr>
      <w:r w:rsidRPr="00C2689C">
        <w:rPr>
          <w:sz w:val="24"/>
          <w:szCs w:val="24"/>
        </w:rPr>
        <w:t xml:space="preserve">Monitoring, Evaluation and Policy review </w:t>
      </w:r>
    </w:p>
    <w:p w14:paraId="547B3094" w14:textId="10FDD890" w:rsidR="003305A7" w:rsidRPr="00443571" w:rsidRDefault="009348CD" w:rsidP="003305A7">
      <w:pPr>
        <w:pStyle w:val="Heading1"/>
        <w:numPr>
          <w:ilvl w:val="0"/>
          <w:numId w:val="0"/>
        </w:numPr>
        <w:spacing w:before="0" w:after="0"/>
        <w:rPr>
          <w:sz w:val="24"/>
          <w:szCs w:val="24"/>
        </w:rPr>
      </w:pPr>
      <w:r w:rsidRPr="009348CD">
        <w:rPr>
          <w:b w:val="0"/>
          <w:bCs/>
          <w:sz w:val="22"/>
          <w:szCs w:val="22"/>
        </w:rPr>
        <w:t>The policy will be promoted and implemented throughout First Avenue Training.</w:t>
      </w:r>
    </w:p>
    <w:p w14:paraId="2E51CB43" w14:textId="6E2B9311" w:rsidR="00D10754" w:rsidRPr="00EA31B7" w:rsidRDefault="009348CD" w:rsidP="00EA31B7">
      <w:pPr>
        <w:pStyle w:val="Heading1"/>
        <w:numPr>
          <w:ilvl w:val="0"/>
          <w:numId w:val="0"/>
        </w:numPr>
        <w:spacing w:before="0" w:after="0"/>
        <w:rPr>
          <w:b w:val="0"/>
          <w:bCs/>
          <w:sz w:val="22"/>
          <w:szCs w:val="22"/>
        </w:rPr>
      </w:pPr>
      <w:r w:rsidRPr="009348CD">
        <w:rPr>
          <w:b w:val="0"/>
          <w:bCs/>
          <w:sz w:val="22"/>
          <w:szCs w:val="22"/>
        </w:rPr>
        <w:t xml:space="preserve">This policy will be assessed for its implementation and effectiveness annually by the Designated Safeguarding </w:t>
      </w:r>
      <w:r w:rsidR="000F0CB2">
        <w:rPr>
          <w:b w:val="0"/>
          <w:bCs/>
          <w:sz w:val="22"/>
          <w:szCs w:val="22"/>
        </w:rPr>
        <w:t xml:space="preserve">Lead </w:t>
      </w:r>
      <w:r w:rsidRPr="009348CD">
        <w:rPr>
          <w:b w:val="0"/>
          <w:bCs/>
          <w:sz w:val="22"/>
          <w:szCs w:val="22"/>
        </w:rPr>
        <w:t xml:space="preserve">and the Director responsible for safeguarding. </w:t>
      </w:r>
      <w:bookmarkStart w:id="2" w:name="_Organisation"/>
      <w:bookmarkStart w:id="3" w:name="Annex1"/>
      <w:bookmarkEnd w:id="2"/>
      <w:bookmarkEnd w:id="3"/>
    </w:p>
    <w:p w14:paraId="12EF8476" w14:textId="05C6E6CF" w:rsidR="00D10754" w:rsidRDefault="00D10754" w:rsidP="00D10754">
      <w:pPr>
        <w:spacing w:after="0"/>
        <w:rPr>
          <w:rFonts w:eastAsiaTheme="minorHAnsi" w:cstheme="minorHAnsi"/>
          <w:sz w:val="24"/>
          <w:szCs w:val="24"/>
          <w:lang w:eastAsia="en-US"/>
        </w:rPr>
      </w:pPr>
    </w:p>
    <w:p w14:paraId="206D5132" w14:textId="77777777" w:rsidR="006C3BAB" w:rsidRDefault="006C3BAB" w:rsidP="00D10754">
      <w:pPr>
        <w:spacing w:after="0"/>
        <w:rPr>
          <w:rFonts w:eastAsiaTheme="minorHAnsi" w:cstheme="minorHAnsi"/>
          <w:sz w:val="24"/>
          <w:szCs w:val="24"/>
          <w:lang w:eastAsia="en-US"/>
        </w:rPr>
      </w:pPr>
    </w:p>
    <w:p w14:paraId="32E1547D" w14:textId="01814BB1" w:rsidR="00D85ED6" w:rsidRDefault="006C3BAB" w:rsidP="00D85ED6">
      <w:pPr>
        <w:spacing w:after="0" w:line="240" w:lineRule="auto"/>
        <w:rPr>
          <w:rFonts w:ascii="Arial" w:eastAsia="Arial" w:hAnsi="Arial" w:cs="Arial"/>
          <w:sz w:val="24"/>
          <w:szCs w:val="24"/>
          <w:lang w:val="en-US"/>
        </w:rPr>
      </w:pPr>
      <w:r>
        <w:rPr>
          <w:noProof/>
        </w:rPr>
        <mc:AlternateContent>
          <mc:Choice Requires="wps">
            <w:drawing>
              <wp:anchor distT="0" distB="0" distL="114300" distR="114300" simplePos="0" relativeHeight="251660800" behindDoc="0" locked="0" layoutInCell="1" allowOverlap="1" wp14:anchorId="3CE8697E" wp14:editId="76DE1556">
                <wp:simplePos x="0" y="0"/>
                <wp:positionH relativeFrom="margin">
                  <wp:posOffset>3656745</wp:posOffset>
                </wp:positionH>
                <wp:positionV relativeFrom="paragraph">
                  <wp:posOffset>5053</wp:posOffset>
                </wp:positionV>
                <wp:extent cx="3044825" cy="1828800"/>
                <wp:effectExtent l="0" t="0" r="0" b="3175"/>
                <wp:wrapSquare wrapText="bothSides"/>
                <wp:docPr id="1293953669" name="Text Box 1"/>
                <wp:cNvGraphicFramePr/>
                <a:graphic xmlns:a="http://schemas.openxmlformats.org/drawingml/2006/main">
                  <a:graphicData uri="http://schemas.microsoft.com/office/word/2010/wordprocessingShape">
                    <wps:wsp>
                      <wps:cNvSpPr txBox="1"/>
                      <wps:spPr>
                        <a:xfrm>
                          <a:off x="0" y="0"/>
                          <a:ext cx="3044825" cy="1828800"/>
                        </a:xfrm>
                        <a:prstGeom prst="rect">
                          <a:avLst/>
                        </a:prstGeom>
                        <a:noFill/>
                        <a:ln w="6350">
                          <a:noFill/>
                        </a:ln>
                      </wps:spPr>
                      <wps:txbx>
                        <w:txbxContent>
                          <w:p w14:paraId="3F47098E" w14:textId="77777777" w:rsidR="006C3BAB" w:rsidRDefault="006C3BAB" w:rsidP="00833C7A">
                            <w:pPr>
                              <w:spacing w:after="0"/>
                              <w:jc w:val="both"/>
                              <w:rPr>
                                <w:rFonts w:cstheme="minorHAnsi"/>
                                <w:sz w:val="28"/>
                                <w:szCs w:val="28"/>
                              </w:rPr>
                            </w:pPr>
                            <w:r>
                              <w:rPr>
                                <w:rFonts w:cstheme="minorHAnsi"/>
                                <w:sz w:val="28"/>
                                <w:szCs w:val="28"/>
                              </w:rPr>
                              <w:t>First Avenue Training Ltd</w:t>
                            </w:r>
                          </w:p>
                          <w:p w14:paraId="23466288" w14:textId="77777777" w:rsidR="006C3BAB" w:rsidRDefault="006C3BAB" w:rsidP="00833C7A">
                            <w:pPr>
                              <w:spacing w:after="0"/>
                              <w:jc w:val="both"/>
                              <w:rPr>
                                <w:rFonts w:cstheme="minorHAnsi"/>
                                <w:sz w:val="28"/>
                                <w:szCs w:val="28"/>
                              </w:rPr>
                            </w:pPr>
                            <w:r>
                              <w:rPr>
                                <w:rFonts w:cstheme="minorHAnsi"/>
                                <w:sz w:val="28"/>
                                <w:szCs w:val="28"/>
                              </w:rPr>
                              <w:t xml:space="preserve">RaisE Business Centre </w:t>
                            </w:r>
                          </w:p>
                          <w:p w14:paraId="5E3EC9A1" w14:textId="77777777" w:rsidR="006C3BAB" w:rsidRDefault="006C3BAB" w:rsidP="00833C7A">
                            <w:pPr>
                              <w:spacing w:after="0"/>
                              <w:jc w:val="both"/>
                              <w:rPr>
                                <w:rFonts w:cstheme="minorHAnsi"/>
                                <w:sz w:val="28"/>
                                <w:szCs w:val="28"/>
                              </w:rPr>
                            </w:pPr>
                            <w:r>
                              <w:rPr>
                                <w:rFonts w:cstheme="minorHAnsi"/>
                                <w:sz w:val="28"/>
                                <w:szCs w:val="28"/>
                              </w:rPr>
                              <w:t>Goole</w:t>
                            </w:r>
                          </w:p>
                          <w:p w14:paraId="29CA179B" w14:textId="77777777" w:rsidR="006C3BAB" w:rsidRDefault="006C3BAB" w:rsidP="00833C7A">
                            <w:pPr>
                              <w:spacing w:after="0"/>
                              <w:jc w:val="both"/>
                              <w:rPr>
                                <w:rFonts w:cstheme="minorHAnsi"/>
                                <w:sz w:val="28"/>
                                <w:szCs w:val="28"/>
                              </w:rPr>
                            </w:pPr>
                            <w:r>
                              <w:rPr>
                                <w:rFonts w:cstheme="minorHAnsi"/>
                                <w:sz w:val="28"/>
                                <w:szCs w:val="28"/>
                              </w:rPr>
                              <w:t>East Yorkshire</w:t>
                            </w:r>
                          </w:p>
                          <w:p w14:paraId="48F86149" w14:textId="77777777" w:rsidR="006C3BAB" w:rsidRDefault="006C3BAB" w:rsidP="00833C7A">
                            <w:pPr>
                              <w:spacing w:after="0"/>
                              <w:jc w:val="both"/>
                              <w:rPr>
                                <w:rFonts w:cstheme="minorHAnsi"/>
                                <w:sz w:val="28"/>
                                <w:szCs w:val="28"/>
                              </w:rPr>
                            </w:pPr>
                            <w:r>
                              <w:rPr>
                                <w:rFonts w:cstheme="minorHAnsi"/>
                                <w:sz w:val="28"/>
                                <w:szCs w:val="28"/>
                              </w:rPr>
                              <w:t>DN14 6BS</w:t>
                            </w:r>
                          </w:p>
                          <w:p w14:paraId="7BB90E66" w14:textId="77777777" w:rsidR="006C3BAB" w:rsidRDefault="006C3BAB" w:rsidP="00833C7A">
                            <w:pPr>
                              <w:spacing w:after="0"/>
                              <w:jc w:val="both"/>
                              <w:rPr>
                                <w:rFonts w:cstheme="minorHAnsi"/>
                                <w:sz w:val="28"/>
                                <w:szCs w:val="28"/>
                              </w:rPr>
                            </w:pPr>
                            <w:hyperlink r:id="rId11" w:history="1">
                              <w:r>
                                <w:rPr>
                                  <w:rStyle w:val="Hyperlink"/>
                                  <w:sz w:val="28"/>
                                  <w:szCs w:val="28"/>
                                </w:rPr>
                                <w:t>info@firstavenuetraining.com</w:t>
                              </w:r>
                            </w:hyperlink>
                          </w:p>
                          <w:p w14:paraId="056A59F1" w14:textId="77777777" w:rsidR="006C3BAB" w:rsidRPr="002879A1" w:rsidRDefault="006C3BAB" w:rsidP="002879A1">
                            <w:pPr>
                              <w:spacing w:after="0"/>
                              <w:jc w:val="both"/>
                              <w:rPr>
                                <w:rFonts w:cstheme="minorHAnsi"/>
                                <w:sz w:val="28"/>
                                <w:szCs w:val="28"/>
                              </w:rPr>
                            </w:pPr>
                            <w:r>
                              <w:rPr>
                                <w:rFonts w:cstheme="minorHAnsi"/>
                                <w:sz w:val="28"/>
                                <w:szCs w:val="28"/>
                              </w:rPr>
                              <w:t>01405 720320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CE8697E" id="_x0000_t202" coordsize="21600,21600" o:spt="202" path="m,l,21600r21600,l21600,xe">
                <v:stroke joinstyle="miter"/>
                <v:path gradientshapeok="t" o:connecttype="rect"/>
              </v:shapetype>
              <v:shape id="Text Box 1" o:spid="_x0000_s1026" type="#_x0000_t202" style="position:absolute;margin-left:287.95pt;margin-top:.4pt;width:239.75pt;height:2in;z-index:2516608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" filled="f" stroked="f" strokeweight=".5pt">
                <v:textbox style="mso-fit-shape-to-text:t">
                  <w:txbxContent>
                    <w:p w14:paraId="3F47098E" w14:textId="77777777" w:rsidR="006C3BAB" w:rsidRDefault="006C3BAB" w:rsidP="00833C7A">
                      <w:pPr>
                        <w:spacing w:after="0"/>
                        <w:jc w:val="both"/>
                        <w:rPr>
                          <w:rFonts w:cstheme="minorHAnsi"/>
                          <w:sz w:val="28"/>
                          <w:szCs w:val="28"/>
                        </w:rPr>
                      </w:pPr>
                      <w:r>
                        <w:rPr>
                          <w:rFonts w:cstheme="minorHAnsi"/>
                          <w:sz w:val="28"/>
                          <w:szCs w:val="28"/>
                        </w:rPr>
                        <w:t>First Avenue Training Ltd</w:t>
                      </w:r>
                    </w:p>
                    <w:p w14:paraId="23466288" w14:textId="77777777" w:rsidR="006C3BAB" w:rsidRDefault="006C3BAB" w:rsidP="00833C7A">
                      <w:pPr>
                        <w:spacing w:after="0"/>
                        <w:jc w:val="both"/>
                        <w:rPr>
                          <w:rFonts w:cstheme="minorHAnsi"/>
                          <w:sz w:val="28"/>
                          <w:szCs w:val="28"/>
                        </w:rPr>
                      </w:pPr>
                      <w:r>
                        <w:rPr>
                          <w:rFonts w:cstheme="minorHAnsi"/>
                          <w:sz w:val="28"/>
                          <w:szCs w:val="28"/>
                        </w:rPr>
                        <w:t xml:space="preserve">RaisE Business Centre </w:t>
                      </w:r>
                    </w:p>
                    <w:p w14:paraId="5E3EC9A1" w14:textId="77777777" w:rsidR="006C3BAB" w:rsidRDefault="006C3BAB" w:rsidP="00833C7A">
                      <w:pPr>
                        <w:spacing w:after="0"/>
                        <w:jc w:val="both"/>
                        <w:rPr>
                          <w:rFonts w:cstheme="minorHAnsi"/>
                          <w:sz w:val="28"/>
                          <w:szCs w:val="28"/>
                        </w:rPr>
                      </w:pPr>
                      <w:r>
                        <w:rPr>
                          <w:rFonts w:cstheme="minorHAnsi"/>
                          <w:sz w:val="28"/>
                          <w:szCs w:val="28"/>
                        </w:rPr>
                        <w:t>Goole</w:t>
                      </w:r>
                    </w:p>
                    <w:p w14:paraId="29CA179B" w14:textId="77777777" w:rsidR="006C3BAB" w:rsidRDefault="006C3BAB" w:rsidP="00833C7A">
                      <w:pPr>
                        <w:spacing w:after="0"/>
                        <w:jc w:val="both"/>
                        <w:rPr>
                          <w:rFonts w:cstheme="minorHAnsi"/>
                          <w:sz w:val="28"/>
                          <w:szCs w:val="28"/>
                        </w:rPr>
                      </w:pPr>
                      <w:r>
                        <w:rPr>
                          <w:rFonts w:cstheme="minorHAnsi"/>
                          <w:sz w:val="28"/>
                          <w:szCs w:val="28"/>
                        </w:rPr>
                        <w:t>East Yorkshire</w:t>
                      </w:r>
                    </w:p>
                    <w:p w14:paraId="48F86149" w14:textId="77777777" w:rsidR="006C3BAB" w:rsidRDefault="006C3BAB" w:rsidP="00833C7A">
                      <w:pPr>
                        <w:spacing w:after="0"/>
                        <w:jc w:val="both"/>
                        <w:rPr>
                          <w:rFonts w:cstheme="minorHAnsi"/>
                          <w:sz w:val="28"/>
                          <w:szCs w:val="28"/>
                        </w:rPr>
                      </w:pPr>
                      <w:r>
                        <w:rPr>
                          <w:rFonts w:cstheme="minorHAnsi"/>
                          <w:sz w:val="28"/>
                          <w:szCs w:val="28"/>
                        </w:rPr>
                        <w:t>DN14 6BS</w:t>
                      </w:r>
                    </w:p>
                    <w:p w14:paraId="7BB90E66" w14:textId="77777777" w:rsidR="006C3BAB" w:rsidRDefault="006C3BAB" w:rsidP="00833C7A">
                      <w:pPr>
                        <w:spacing w:after="0"/>
                        <w:jc w:val="both"/>
                        <w:rPr>
                          <w:rFonts w:cstheme="minorHAnsi"/>
                          <w:sz w:val="28"/>
                          <w:szCs w:val="28"/>
                        </w:rPr>
                      </w:pPr>
                      <w:hyperlink r:id="rId12" w:history="1">
                        <w:r>
                          <w:rPr>
                            <w:rStyle w:val="Hyperlink"/>
                            <w:sz w:val="28"/>
                            <w:szCs w:val="28"/>
                          </w:rPr>
                          <w:t>info@firstavenuetraining.com</w:t>
                        </w:r>
                      </w:hyperlink>
                    </w:p>
                    <w:p w14:paraId="056A59F1" w14:textId="77777777" w:rsidR="006C3BAB" w:rsidRPr="002879A1" w:rsidRDefault="006C3BAB" w:rsidP="002879A1">
                      <w:pPr>
                        <w:spacing w:after="0"/>
                        <w:jc w:val="both"/>
                        <w:rPr>
                          <w:rFonts w:cstheme="minorHAnsi"/>
                          <w:sz w:val="28"/>
                          <w:szCs w:val="28"/>
                        </w:rPr>
                      </w:pPr>
                      <w:r>
                        <w:rPr>
                          <w:rFonts w:cstheme="minorHAnsi"/>
                          <w:sz w:val="28"/>
                          <w:szCs w:val="28"/>
                        </w:rPr>
                        <w:t>01405 720320</w:t>
                      </w:r>
                    </w:p>
                  </w:txbxContent>
                </v:textbox>
                <w10:wrap type="square" anchorx="margin"/>
              </v:shape>
            </w:pict>
          </mc:Fallback>
        </mc:AlternateContent>
      </w:r>
      <w:r w:rsidR="00D85ED6" w:rsidRPr="00B506DA">
        <w:rPr>
          <w:rFonts w:ascii="Arial" w:eastAsia="Arial" w:hAnsi="Arial" w:cs="Arial"/>
          <w:sz w:val="24"/>
          <w:szCs w:val="24"/>
          <w:lang w:val="en-US"/>
        </w:rPr>
        <w:t>Signed on behalf of the Company:</w:t>
      </w:r>
    </w:p>
    <w:p w14:paraId="0973132F" w14:textId="3A837094" w:rsidR="00D85ED6" w:rsidRPr="002F2EB0" w:rsidRDefault="00D85ED6" w:rsidP="00D85ED6">
      <w:pPr>
        <w:spacing w:after="0" w:line="240" w:lineRule="auto"/>
        <w:rPr>
          <w:rFonts w:ascii="Arial" w:eastAsia="Times New Roman" w:hAnsi="Arial" w:cs="Arial"/>
          <w:bCs/>
          <w:iCs/>
          <w:sz w:val="28"/>
          <w:szCs w:val="28"/>
          <w:lang w:val="en-US"/>
        </w:rPr>
      </w:pPr>
      <w:r w:rsidRPr="00B506DA">
        <w:rPr>
          <w:rFonts w:ascii="Arial" w:eastAsia="Arial" w:hAnsi="Arial" w:cs="Arial"/>
          <w:sz w:val="24"/>
          <w:szCs w:val="24"/>
          <w:lang w:val="en-US"/>
        </w:rPr>
        <w:tab/>
      </w:r>
    </w:p>
    <w:p w14:paraId="41173202" w14:textId="60B4572D" w:rsidR="00175744" w:rsidRDefault="00D85ED6" w:rsidP="00EA31B7">
      <w:pPr>
        <w:spacing w:after="0" w:line="240" w:lineRule="auto"/>
        <w:rPr>
          <w:rFonts w:ascii="Arial" w:eastAsia="Times New Roman" w:hAnsi="Arial" w:cs="Arial"/>
          <w:b/>
          <w:iCs/>
          <w:sz w:val="24"/>
          <w:szCs w:val="24"/>
          <w:lang w:val="en-US"/>
        </w:rPr>
      </w:pPr>
      <w:r w:rsidRPr="00B506DA">
        <w:rPr>
          <w:rFonts w:ascii="Arial" w:eastAsia="Times New Roman" w:hAnsi="Arial" w:cs="Arial"/>
          <w:bCs/>
          <w:iCs/>
          <w:sz w:val="24"/>
          <w:szCs w:val="24"/>
          <w:lang w:val="en-US"/>
        </w:rPr>
        <w:t xml:space="preserve">Print Name: </w:t>
      </w:r>
      <w:r>
        <w:rPr>
          <w:rFonts w:ascii="Arial" w:eastAsia="Times New Roman" w:hAnsi="Arial" w:cs="Arial"/>
          <w:bCs/>
          <w:iCs/>
          <w:sz w:val="24"/>
          <w:szCs w:val="24"/>
          <w:lang w:val="en-US"/>
        </w:rPr>
        <w:t xml:space="preserve"> </w:t>
      </w:r>
      <w:r w:rsidRPr="00380C1D">
        <w:rPr>
          <w:rFonts w:ascii="Arial" w:eastAsia="Times New Roman" w:hAnsi="Arial" w:cs="Arial"/>
          <w:b/>
          <w:iCs/>
          <w:sz w:val="24"/>
          <w:szCs w:val="24"/>
          <w:lang w:val="en-US"/>
        </w:rPr>
        <w:t>Kerry Lewis Smith</w:t>
      </w:r>
      <w:r w:rsidR="00EA31B7">
        <w:rPr>
          <w:rFonts w:ascii="Arial" w:eastAsia="Times New Roman" w:hAnsi="Arial" w:cs="Arial"/>
          <w:b/>
          <w:iCs/>
          <w:sz w:val="24"/>
          <w:szCs w:val="24"/>
          <w:lang w:val="en-US"/>
        </w:rPr>
        <w:t xml:space="preserve">     </w:t>
      </w:r>
    </w:p>
    <w:p w14:paraId="6A5A6B9B" w14:textId="77777777" w:rsidR="00175744" w:rsidRDefault="00175744" w:rsidP="00EA31B7">
      <w:pPr>
        <w:spacing w:after="0" w:line="240" w:lineRule="auto"/>
        <w:rPr>
          <w:rFonts w:ascii="Arial" w:eastAsia="Times New Roman" w:hAnsi="Arial" w:cs="Arial"/>
          <w:b/>
          <w:iCs/>
          <w:sz w:val="24"/>
          <w:szCs w:val="24"/>
          <w:lang w:val="en-US"/>
        </w:rPr>
      </w:pPr>
    </w:p>
    <w:p w14:paraId="6CF41E81" w14:textId="77777777" w:rsidR="00175744" w:rsidRDefault="00D85ED6" w:rsidP="00EA31B7">
      <w:pPr>
        <w:spacing w:after="0" w:line="240" w:lineRule="auto"/>
        <w:rPr>
          <w:rFonts w:ascii="Arial" w:eastAsia="Times New Roman" w:hAnsi="Arial" w:cs="Arial"/>
          <w:bCs/>
          <w:iCs/>
          <w:sz w:val="24"/>
          <w:szCs w:val="24"/>
          <w:lang w:val="en-US"/>
        </w:rPr>
      </w:pPr>
      <w:r w:rsidRPr="00B506DA">
        <w:rPr>
          <w:rFonts w:ascii="Arial" w:eastAsia="Times New Roman" w:hAnsi="Arial" w:cs="Arial"/>
          <w:bCs/>
          <w:iCs/>
          <w:sz w:val="24"/>
          <w:szCs w:val="24"/>
          <w:lang w:val="en-US"/>
        </w:rPr>
        <w:t>Signature:</w:t>
      </w:r>
      <w:r w:rsidR="00EA31B7">
        <w:rPr>
          <w:rFonts w:ascii="Arial" w:eastAsia="Times New Roman" w:hAnsi="Arial" w:cs="Arial"/>
          <w:bCs/>
          <w:iCs/>
          <w:sz w:val="24"/>
          <w:szCs w:val="24"/>
          <w:lang w:val="en-US"/>
        </w:rPr>
        <w:t xml:space="preserve">                                          </w:t>
      </w:r>
    </w:p>
    <w:p w14:paraId="672A305B" w14:textId="77777777" w:rsidR="00175744" w:rsidRDefault="00175744" w:rsidP="00EA31B7">
      <w:pPr>
        <w:spacing w:after="0" w:line="240" w:lineRule="auto"/>
        <w:rPr>
          <w:rFonts w:ascii="Arial" w:eastAsia="Times New Roman" w:hAnsi="Arial" w:cs="Arial"/>
          <w:bCs/>
          <w:iCs/>
          <w:sz w:val="24"/>
          <w:szCs w:val="24"/>
          <w:lang w:val="en-US"/>
        </w:rPr>
      </w:pPr>
    </w:p>
    <w:p w14:paraId="518FED91" w14:textId="6C432688" w:rsidR="00833C7A" w:rsidRDefault="00D85ED6" w:rsidP="00EA31B7">
      <w:pPr>
        <w:spacing w:after="0" w:line="240" w:lineRule="auto"/>
        <w:rPr>
          <w:rFonts w:ascii="Arial" w:eastAsia="Times New Roman" w:hAnsi="Arial" w:cs="Arial"/>
          <w:bCs/>
          <w:iCs/>
          <w:sz w:val="24"/>
          <w:szCs w:val="24"/>
          <w:lang w:val="en-US"/>
        </w:rPr>
      </w:pPr>
      <w:r>
        <w:rPr>
          <w:rFonts w:ascii="Arial" w:eastAsia="Times New Roman" w:hAnsi="Arial" w:cs="Arial"/>
          <w:bCs/>
          <w:iCs/>
          <w:sz w:val="24"/>
          <w:szCs w:val="24"/>
          <w:lang w:val="en-US"/>
        </w:rPr>
        <w:t>Date:</w:t>
      </w:r>
    </w:p>
    <w:p w14:paraId="2381191E" w14:textId="1949EE7A" w:rsidR="00060D2B" w:rsidRPr="00EA31B7" w:rsidRDefault="00060D2B" w:rsidP="00EA31B7">
      <w:pPr>
        <w:spacing w:after="0" w:line="240" w:lineRule="auto"/>
        <w:rPr>
          <w:rFonts w:ascii="Arial" w:eastAsia="Times New Roman" w:hAnsi="Arial" w:cs="Arial"/>
          <w:b/>
          <w:iCs/>
          <w:sz w:val="24"/>
          <w:szCs w:val="24"/>
          <w:lang w:val="en-US"/>
        </w:rPr>
      </w:pPr>
    </w:p>
    <w:p w14:paraId="322DDF02" w14:textId="41856B2B" w:rsidR="009348CD" w:rsidRPr="008050B6" w:rsidRDefault="009348CD" w:rsidP="008050B6">
      <w:pPr>
        <w:spacing w:after="0"/>
        <w:rPr>
          <w:rFonts w:ascii="Arial" w:hAnsi="Arial" w:cs="Arial"/>
        </w:rPr>
      </w:pPr>
    </w:p>
    <w:sectPr w:rsidR="009348CD" w:rsidRPr="008050B6" w:rsidSect="00770AFA">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DE825" w14:textId="77777777" w:rsidR="00434D04" w:rsidRDefault="00434D04" w:rsidP="00EA31B7">
      <w:pPr>
        <w:spacing w:after="0" w:line="240" w:lineRule="auto"/>
      </w:pPr>
      <w:r>
        <w:separator/>
      </w:r>
    </w:p>
  </w:endnote>
  <w:endnote w:type="continuationSeparator" w:id="0">
    <w:p w14:paraId="5A779A43" w14:textId="77777777" w:rsidR="00434D04" w:rsidRDefault="00434D04" w:rsidP="00EA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284293"/>
      <w:docPartObj>
        <w:docPartGallery w:val="Page Numbers (Bottom of Page)"/>
        <w:docPartUnique/>
      </w:docPartObj>
    </w:sdtPr>
    <w:sdtEndPr>
      <w:rPr>
        <w:noProof/>
      </w:rPr>
    </w:sdtEndPr>
    <w:sdtContent>
      <w:p w14:paraId="5104D3B1" w14:textId="2F2B3738" w:rsidR="00EA31B7" w:rsidRDefault="00EA31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124C6A" w14:textId="21888D10" w:rsidR="00EA31B7" w:rsidRDefault="00EA31B7">
    <w:pPr>
      <w:pStyle w:val="Footer"/>
    </w:pPr>
    <w:r>
      <w:t>First Avenue Training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F7952" w14:textId="77777777" w:rsidR="00434D04" w:rsidRDefault="00434D04" w:rsidP="00EA31B7">
      <w:pPr>
        <w:spacing w:after="0" w:line="240" w:lineRule="auto"/>
      </w:pPr>
      <w:r>
        <w:separator/>
      </w:r>
    </w:p>
  </w:footnote>
  <w:footnote w:type="continuationSeparator" w:id="0">
    <w:p w14:paraId="0FD43B59" w14:textId="77777777" w:rsidR="00434D04" w:rsidRDefault="00434D04" w:rsidP="00EA3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263"/>
    <w:multiLevelType w:val="hybridMultilevel"/>
    <w:tmpl w:val="1B8C35D2"/>
    <w:lvl w:ilvl="0" w:tplc="E0CA3A0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271C09B9"/>
    <w:multiLevelType w:val="hybridMultilevel"/>
    <w:tmpl w:val="6D1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9B2A01"/>
    <w:multiLevelType w:val="hybridMultilevel"/>
    <w:tmpl w:val="541A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30772"/>
    <w:multiLevelType w:val="hybridMultilevel"/>
    <w:tmpl w:val="ADE24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D54B0B"/>
    <w:multiLevelType w:val="hybridMultilevel"/>
    <w:tmpl w:val="6B261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AA3674"/>
    <w:multiLevelType w:val="hybridMultilevel"/>
    <w:tmpl w:val="49387208"/>
    <w:lvl w:ilvl="0" w:tplc="3376BE2C">
      <w:start w:val="1"/>
      <w:numFmt w:val="bullet"/>
      <w:pStyle w:val="TSB-PolicyBullets"/>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38C22A1"/>
    <w:multiLevelType w:val="multilevel"/>
    <w:tmpl w:val="7C621AEA"/>
    <w:numStyleLink w:val="Style1"/>
  </w:abstractNum>
  <w:abstractNum w:abstractNumId="8" w15:restartNumberingAfterBreak="0">
    <w:nsid w:val="4595399C"/>
    <w:multiLevelType w:val="hybridMultilevel"/>
    <w:tmpl w:val="9DF8A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E2444A"/>
    <w:multiLevelType w:val="hybridMultilevel"/>
    <w:tmpl w:val="2F5A0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C67342"/>
    <w:multiLevelType w:val="hybridMultilevel"/>
    <w:tmpl w:val="0E8A4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743416"/>
    <w:multiLevelType w:val="hybridMultilevel"/>
    <w:tmpl w:val="C9E259D0"/>
    <w:lvl w:ilvl="0" w:tplc="E0CA3A0E">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BF6904"/>
    <w:multiLevelType w:val="hybridMultilevel"/>
    <w:tmpl w:val="46664298"/>
    <w:lvl w:ilvl="0" w:tplc="51B616D6">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1D83C51"/>
    <w:multiLevelType w:val="hybridMultilevel"/>
    <w:tmpl w:val="5BD698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A67A07"/>
    <w:multiLevelType w:val="hybridMultilevel"/>
    <w:tmpl w:val="79005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7494211">
    <w:abstractNumId w:val="10"/>
  </w:num>
  <w:num w:numId="2" w16cid:durableId="21588625">
    <w:abstractNumId w:val="7"/>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814565131">
    <w:abstractNumId w:val="0"/>
  </w:num>
  <w:num w:numId="4" w16cid:durableId="1960917789">
    <w:abstractNumId w:val="12"/>
  </w:num>
  <w:num w:numId="5" w16cid:durableId="1619800426">
    <w:abstractNumId w:val="6"/>
  </w:num>
  <w:num w:numId="6" w16cid:durableId="1977680197">
    <w:abstractNumId w:val="4"/>
  </w:num>
  <w:num w:numId="7" w16cid:durableId="1089275207">
    <w:abstractNumId w:val="13"/>
  </w:num>
  <w:num w:numId="8" w16cid:durableId="244727840">
    <w:abstractNumId w:val="5"/>
  </w:num>
  <w:num w:numId="9" w16cid:durableId="117263359">
    <w:abstractNumId w:val="15"/>
  </w:num>
  <w:num w:numId="10" w16cid:durableId="2018342943">
    <w:abstractNumId w:val="11"/>
  </w:num>
  <w:num w:numId="11" w16cid:durableId="1992829474">
    <w:abstractNumId w:val="2"/>
  </w:num>
  <w:num w:numId="12" w16cid:durableId="509687433">
    <w:abstractNumId w:val="9"/>
  </w:num>
  <w:num w:numId="13" w16cid:durableId="644042152">
    <w:abstractNumId w:val="3"/>
  </w:num>
  <w:num w:numId="14" w16cid:durableId="1242328870">
    <w:abstractNumId w:val="14"/>
  </w:num>
  <w:num w:numId="15" w16cid:durableId="2036693811">
    <w:abstractNumId w:val="8"/>
  </w:num>
  <w:num w:numId="16" w16cid:durableId="1068961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FA"/>
    <w:rsid w:val="0001646C"/>
    <w:rsid w:val="00042509"/>
    <w:rsid w:val="0004415A"/>
    <w:rsid w:val="00060D2B"/>
    <w:rsid w:val="00064BC2"/>
    <w:rsid w:val="00075456"/>
    <w:rsid w:val="000B3EC2"/>
    <w:rsid w:val="000E419C"/>
    <w:rsid w:val="000F0CB2"/>
    <w:rsid w:val="001049A5"/>
    <w:rsid w:val="00112CF4"/>
    <w:rsid w:val="001701B8"/>
    <w:rsid w:val="00175744"/>
    <w:rsid w:val="001B1366"/>
    <w:rsid w:val="00214DC3"/>
    <w:rsid w:val="002200FF"/>
    <w:rsid w:val="00232091"/>
    <w:rsid w:val="00233494"/>
    <w:rsid w:val="00253783"/>
    <w:rsid w:val="002E6B85"/>
    <w:rsid w:val="003305A7"/>
    <w:rsid w:val="0033475E"/>
    <w:rsid w:val="003434CB"/>
    <w:rsid w:val="0039307E"/>
    <w:rsid w:val="00396B23"/>
    <w:rsid w:val="003A00A0"/>
    <w:rsid w:val="003B43E8"/>
    <w:rsid w:val="003E6BF3"/>
    <w:rsid w:val="00405AE5"/>
    <w:rsid w:val="00413B2D"/>
    <w:rsid w:val="0041756B"/>
    <w:rsid w:val="00434D04"/>
    <w:rsid w:val="00443571"/>
    <w:rsid w:val="004657F4"/>
    <w:rsid w:val="0046772C"/>
    <w:rsid w:val="004C2488"/>
    <w:rsid w:val="004E2CF0"/>
    <w:rsid w:val="004F79E0"/>
    <w:rsid w:val="00513C8B"/>
    <w:rsid w:val="00515665"/>
    <w:rsid w:val="005254F7"/>
    <w:rsid w:val="00581ED5"/>
    <w:rsid w:val="0058535B"/>
    <w:rsid w:val="005B672B"/>
    <w:rsid w:val="005D242B"/>
    <w:rsid w:val="005E380A"/>
    <w:rsid w:val="005F3B3B"/>
    <w:rsid w:val="00616434"/>
    <w:rsid w:val="00667FE0"/>
    <w:rsid w:val="006C3BAB"/>
    <w:rsid w:val="006D3B3C"/>
    <w:rsid w:val="006F68CA"/>
    <w:rsid w:val="00746D14"/>
    <w:rsid w:val="00770AFA"/>
    <w:rsid w:val="007B0AFB"/>
    <w:rsid w:val="008050B6"/>
    <w:rsid w:val="00833C7A"/>
    <w:rsid w:val="00837C42"/>
    <w:rsid w:val="008456A7"/>
    <w:rsid w:val="0085400A"/>
    <w:rsid w:val="008767F3"/>
    <w:rsid w:val="0088035F"/>
    <w:rsid w:val="008B02E4"/>
    <w:rsid w:val="00915BC1"/>
    <w:rsid w:val="009348CD"/>
    <w:rsid w:val="00971543"/>
    <w:rsid w:val="009C0442"/>
    <w:rsid w:val="009D547C"/>
    <w:rsid w:val="009E4A28"/>
    <w:rsid w:val="009F2260"/>
    <w:rsid w:val="00A058BB"/>
    <w:rsid w:val="00A20157"/>
    <w:rsid w:val="00A27542"/>
    <w:rsid w:val="00A4278F"/>
    <w:rsid w:val="00A50606"/>
    <w:rsid w:val="00A51DE1"/>
    <w:rsid w:val="00AA27E1"/>
    <w:rsid w:val="00AF30D9"/>
    <w:rsid w:val="00AF5CB8"/>
    <w:rsid w:val="00B07B87"/>
    <w:rsid w:val="00B2032D"/>
    <w:rsid w:val="00B248CB"/>
    <w:rsid w:val="00B40AC4"/>
    <w:rsid w:val="00B7462A"/>
    <w:rsid w:val="00B96D9B"/>
    <w:rsid w:val="00BA6089"/>
    <w:rsid w:val="00BC1CF9"/>
    <w:rsid w:val="00BC2523"/>
    <w:rsid w:val="00BC535C"/>
    <w:rsid w:val="00BC6C51"/>
    <w:rsid w:val="00C2730E"/>
    <w:rsid w:val="00C45DF7"/>
    <w:rsid w:val="00C600BC"/>
    <w:rsid w:val="00C66AFE"/>
    <w:rsid w:val="00C90725"/>
    <w:rsid w:val="00CD729E"/>
    <w:rsid w:val="00CF1150"/>
    <w:rsid w:val="00D10754"/>
    <w:rsid w:val="00D47D6C"/>
    <w:rsid w:val="00D55E29"/>
    <w:rsid w:val="00D84E87"/>
    <w:rsid w:val="00D85ED6"/>
    <w:rsid w:val="00DA375B"/>
    <w:rsid w:val="00E204D3"/>
    <w:rsid w:val="00E20660"/>
    <w:rsid w:val="00E42799"/>
    <w:rsid w:val="00E71059"/>
    <w:rsid w:val="00E7595D"/>
    <w:rsid w:val="00E80E49"/>
    <w:rsid w:val="00E83B2E"/>
    <w:rsid w:val="00EA31B7"/>
    <w:rsid w:val="00EC2085"/>
    <w:rsid w:val="00F05DCE"/>
    <w:rsid w:val="00F12039"/>
    <w:rsid w:val="00F23799"/>
    <w:rsid w:val="00F47FFA"/>
    <w:rsid w:val="00F600EB"/>
    <w:rsid w:val="00FC2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221C7"/>
  <w15:chartTrackingRefBased/>
  <w15:docId w15:val="{2755C965-33C5-41DD-AE4D-D405D7C25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AFA"/>
    <w:pPr>
      <w:spacing w:after="200" w:line="276" w:lineRule="auto"/>
    </w:pPr>
    <w:rPr>
      <w:rFonts w:eastAsiaTheme="minorEastAsia"/>
      <w:lang w:eastAsia="en-GB"/>
    </w:rPr>
  </w:style>
  <w:style w:type="paragraph" w:styleId="Heading10">
    <w:name w:val="heading 1"/>
    <w:aliases w:val="TSB Headings"/>
    <w:basedOn w:val="ListParagraph"/>
    <w:next w:val="Normal"/>
    <w:link w:val="Heading1Char"/>
    <w:autoRedefine/>
    <w:uiPriority w:val="9"/>
    <w:qFormat/>
    <w:rsid w:val="00BC535C"/>
    <w:pPr>
      <w:spacing w:line="276" w:lineRule="auto"/>
      <w:ind w:left="0"/>
      <w:contextualSpacing/>
      <w:jc w:val="center"/>
      <w:outlineLvl w:val="0"/>
    </w:pPr>
    <w:rPr>
      <w:rFonts w:ascii="Arial" w:eastAsiaTheme="minorHAnsi" w:hAnsi="Arial" w:cs="Arial"/>
      <w:b/>
      <w:bCs/>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0"/>
    <w:uiPriority w:val="9"/>
    <w:rsid w:val="00BC535C"/>
    <w:rPr>
      <w:rFonts w:ascii="Arial" w:hAnsi="Arial" w:cs="Arial"/>
      <w:b/>
      <w:bCs/>
      <w:sz w:val="48"/>
      <w:szCs w:val="48"/>
    </w:rPr>
  </w:style>
  <w:style w:type="paragraph" w:styleId="ListParagraph">
    <w:name w:val="List Paragraph"/>
    <w:basedOn w:val="Normal"/>
    <w:link w:val="ListParagraphChar"/>
    <w:uiPriority w:val="34"/>
    <w:qFormat/>
    <w:rsid w:val="00770AFA"/>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770AFA"/>
    <w:rPr>
      <w:rFonts w:ascii="Times New Roman" w:eastAsia="Times New Roman" w:hAnsi="Times New Roman" w:cs="Times New Roman"/>
      <w:sz w:val="24"/>
      <w:szCs w:val="24"/>
      <w:lang w:eastAsia="en-GB"/>
    </w:rPr>
  </w:style>
  <w:style w:type="numbering" w:customStyle="1" w:styleId="Style1">
    <w:name w:val="Style1"/>
    <w:basedOn w:val="NoList"/>
    <w:uiPriority w:val="99"/>
    <w:rsid w:val="00770AFA"/>
    <w:pPr>
      <w:numPr>
        <w:numId w:val="1"/>
      </w:numPr>
    </w:pPr>
  </w:style>
  <w:style w:type="paragraph" w:customStyle="1" w:styleId="TSB-Level1Numbers">
    <w:name w:val="TSB - Level 1 Numbers"/>
    <w:basedOn w:val="Heading10"/>
    <w:link w:val="TSB-Level1NumbersChar"/>
    <w:qFormat/>
    <w:rsid w:val="00770AFA"/>
    <w:pPr>
      <w:numPr>
        <w:ilvl w:val="1"/>
        <w:numId w:val="2"/>
      </w:numPr>
      <w:ind w:left="1905" w:hanging="482"/>
      <w:contextualSpacing w:val="0"/>
    </w:pPr>
    <w:rPr>
      <w:rFonts w:cstheme="minorHAnsi"/>
      <w:b w:val="0"/>
    </w:rPr>
  </w:style>
  <w:style w:type="paragraph" w:customStyle="1" w:styleId="TSB-Level2Numbers">
    <w:name w:val="TSB - Level 2 Numbers"/>
    <w:basedOn w:val="TSB-Level1Numbers"/>
    <w:autoRedefine/>
    <w:qFormat/>
    <w:rsid w:val="00770AFA"/>
    <w:pPr>
      <w:numPr>
        <w:ilvl w:val="2"/>
      </w:numPr>
      <w:tabs>
        <w:tab w:val="num" w:pos="360"/>
      </w:tabs>
      <w:ind w:left="2223" w:hanging="998"/>
    </w:pPr>
  </w:style>
  <w:style w:type="character" w:customStyle="1" w:styleId="TSB-Level1NumbersChar">
    <w:name w:val="TSB - Level 1 Numbers Char"/>
    <w:basedOn w:val="Heading1Char"/>
    <w:link w:val="TSB-Level1Numbers"/>
    <w:rsid w:val="00770AFA"/>
    <w:rPr>
      <w:rFonts w:ascii="Arial" w:hAnsi="Arial" w:cstheme="minorHAnsi"/>
      <w:b w:val="0"/>
      <w:bCs/>
      <w:sz w:val="48"/>
      <w:szCs w:val="48"/>
    </w:rPr>
  </w:style>
  <w:style w:type="table" w:styleId="TableGrid">
    <w:name w:val="Table Grid"/>
    <w:basedOn w:val="TableNormal"/>
    <w:uiPriority w:val="39"/>
    <w:rsid w:val="00770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6D14"/>
    <w:rPr>
      <w:color w:val="0563C1" w:themeColor="hyperlink"/>
      <w:u w:val="single"/>
    </w:rPr>
  </w:style>
  <w:style w:type="paragraph" w:customStyle="1" w:styleId="TSB-PolicyBullets">
    <w:name w:val="TSB - Policy Bullets"/>
    <w:basedOn w:val="ListParagraph"/>
    <w:link w:val="TSB-PolicyBulletsChar"/>
    <w:autoRedefine/>
    <w:qFormat/>
    <w:rsid w:val="008767F3"/>
    <w:pPr>
      <w:numPr>
        <w:numId w:val="5"/>
      </w:numPr>
      <w:spacing w:before="200" w:after="200" w:line="276" w:lineRule="auto"/>
      <w:ind w:left="2520" w:hanging="535"/>
      <w:contextualSpacing/>
      <w:jc w:val="both"/>
    </w:pPr>
    <w:rPr>
      <w:rFonts w:ascii="Arial" w:eastAsia="Arial" w:hAnsi="Arial" w:cs="Arial"/>
      <w:color w:val="000000"/>
      <w:szCs w:val="22"/>
    </w:rPr>
  </w:style>
  <w:style w:type="character" w:customStyle="1" w:styleId="TSB-PolicyBulletsChar">
    <w:name w:val="TSB - Policy Bullets Char"/>
    <w:basedOn w:val="ListParagraphChar"/>
    <w:link w:val="TSB-PolicyBullets"/>
    <w:rsid w:val="008050B6"/>
    <w:rPr>
      <w:rFonts w:ascii="Arial" w:eastAsia="Arial" w:hAnsi="Arial" w:cs="Arial"/>
      <w:color w:val="000000"/>
      <w:sz w:val="24"/>
      <w:szCs w:val="24"/>
      <w:lang w:eastAsia="en-GB"/>
    </w:rPr>
  </w:style>
  <w:style w:type="paragraph" w:customStyle="1" w:styleId="Heading1">
    <w:name w:val="Heading1"/>
    <w:basedOn w:val="Normal"/>
    <w:next w:val="Normal"/>
    <w:qFormat/>
    <w:rsid w:val="009348CD"/>
    <w:pPr>
      <w:numPr>
        <w:numId w:val="16"/>
      </w:numPr>
      <w:spacing w:before="120" w:after="120" w:line="320" w:lineRule="exact"/>
    </w:pPr>
    <w:rPr>
      <w:rFonts w:ascii="Arial" w:eastAsiaTheme="minorHAnsi" w:hAnsi="Arial" w:cs="Arial"/>
      <w:b/>
      <w:color w:val="000000" w:themeColor="text1"/>
      <w:sz w:val="28"/>
      <w:szCs w:val="28"/>
      <w:lang w:eastAsia="en-US"/>
    </w:rPr>
  </w:style>
  <w:style w:type="character" w:styleId="UnresolvedMention">
    <w:name w:val="Unresolved Mention"/>
    <w:basedOn w:val="DefaultParagraphFont"/>
    <w:uiPriority w:val="99"/>
    <w:semiHidden/>
    <w:unhideWhenUsed/>
    <w:rsid w:val="00B40AC4"/>
    <w:rPr>
      <w:color w:val="605E5C"/>
      <w:shd w:val="clear" w:color="auto" w:fill="E1DFDD"/>
    </w:rPr>
  </w:style>
  <w:style w:type="paragraph" w:styleId="BalloonText">
    <w:name w:val="Balloon Text"/>
    <w:basedOn w:val="Normal"/>
    <w:link w:val="BalloonTextChar"/>
    <w:uiPriority w:val="99"/>
    <w:semiHidden/>
    <w:unhideWhenUsed/>
    <w:rsid w:val="003434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4CB"/>
    <w:rPr>
      <w:rFonts w:ascii="Segoe UI" w:eastAsiaTheme="minorEastAsia" w:hAnsi="Segoe UI" w:cs="Segoe UI"/>
      <w:sz w:val="18"/>
      <w:szCs w:val="18"/>
      <w:lang w:eastAsia="en-GB"/>
    </w:rPr>
  </w:style>
  <w:style w:type="paragraph" w:styleId="Header">
    <w:name w:val="header"/>
    <w:basedOn w:val="Normal"/>
    <w:link w:val="HeaderChar"/>
    <w:uiPriority w:val="99"/>
    <w:unhideWhenUsed/>
    <w:rsid w:val="00EA3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1B7"/>
    <w:rPr>
      <w:rFonts w:eastAsiaTheme="minorEastAsia"/>
      <w:lang w:eastAsia="en-GB"/>
    </w:rPr>
  </w:style>
  <w:style w:type="paragraph" w:styleId="Footer">
    <w:name w:val="footer"/>
    <w:basedOn w:val="Normal"/>
    <w:link w:val="FooterChar"/>
    <w:uiPriority w:val="99"/>
    <w:unhideWhenUsed/>
    <w:rsid w:val="00EA3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1B7"/>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6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firstavenuetraining.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firstavenuetraining.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esley@firstavenuetraining.com" TargetMode="External"/><Relationship Id="rId4" Type="http://schemas.openxmlformats.org/officeDocument/2006/relationships/settings" Target="settings.xml"/><Relationship Id="rId9" Type="http://schemas.openxmlformats.org/officeDocument/2006/relationships/hyperlink" Target="mailto:kerry@firstavenuetraining.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6BDBA-C23D-4E45-8200-F6BEC9997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2339</Words>
  <Characters>13337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Whelan</dc:creator>
  <cp:keywords/>
  <dc:description/>
  <cp:lastModifiedBy>Kerry Lewis-Smith</cp:lastModifiedBy>
  <cp:revision>2</cp:revision>
  <cp:lastPrinted>2024-08-05T13:04:00Z</cp:lastPrinted>
  <dcterms:created xsi:type="dcterms:W3CDTF">2026-09-10T11:20:00Z</dcterms:created>
  <dcterms:modified xsi:type="dcterms:W3CDTF">2026-09-10T11:20:00Z</dcterms:modified>
</cp:coreProperties>
</file>